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65F0" w:rsidRPr="006E2438" w:rsidRDefault="00CB65F0" w:rsidP="00AF0C2D">
      <w:pPr>
        <w:pStyle w:val="Puesto"/>
        <w:jc w:val="center"/>
        <w:rPr>
          <w:b/>
          <w:sz w:val="36"/>
        </w:rPr>
      </w:pPr>
      <w:r w:rsidRPr="006E2438">
        <w:rPr>
          <w:b/>
          <w:sz w:val="36"/>
          <w:szCs w:val="30"/>
        </w:rPr>
        <w:t>1</w:t>
      </w:r>
      <w:r w:rsidR="008917BC">
        <w:rPr>
          <w:b/>
          <w:sz w:val="36"/>
          <w:szCs w:val="30"/>
        </w:rPr>
        <w:t>7</w:t>
      </w:r>
      <w:r w:rsidRPr="006E2438">
        <w:rPr>
          <w:b/>
          <w:sz w:val="36"/>
          <w:szCs w:val="30"/>
        </w:rPr>
        <w:t>° COLOQUI</w:t>
      </w:r>
      <w:bookmarkStart w:id="0" w:name="_GoBack"/>
      <w:bookmarkEnd w:id="0"/>
      <w:r w:rsidRPr="006E2438">
        <w:rPr>
          <w:b/>
          <w:sz w:val="36"/>
          <w:szCs w:val="30"/>
        </w:rPr>
        <w:t>O DE JÓVENES TALENTOS EN LA INVESTIGACIÓN</w:t>
      </w:r>
    </w:p>
    <w:p w:rsidR="00AF0C2D" w:rsidRPr="00CB65F0" w:rsidRDefault="008917BC" w:rsidP="00AF0C2D">
      <w:pPr>
        <w:pStyle w:val="Puesto"/>
        <w:jc w:val="center"/>
        <w:rPr>
          <w:b/>
          <w:sz w:val="28"/>
        </w:rPr>
      </w:pPr>
      <w:r>
        <w:rPr>
          <w:b/>
          <w:sz w:val="32"/>
        </w:rPr>
        <w:t>10</w:t>
      </w:r>
      <w:r w:rsidR="00AF0C2D" w:rsidRPr="006E2438">
        <w:rPr>
          <w:b/>
          <w:sz w:val="32"/>
        </w:rPr>
        <w:t>° ENCUENTRO DE JÓVENES INVESTIGADORES – CONACYT</w:t>
      </w:r>
    </w:p>
    <w:p w:rsidR="00F97A6D" w:rsidRPr="00530BFC" w:rsidRDefault="00F97A6D" w:rsidP="00530BFC">
      <w:pPr>
        <w:pStyle w:val="Puesto"/>
        <w:jc w:val="center"/>
        <w:rPr>
          <w:b/>
          <w:sz w:val="2"/>
        </w:rPr>
      </w:pPr>
    </w:p>
    <w:p w:rsidR="00F97A6D" w:rsidRPr="00530BFC" w:rsidRDefault="00F97A6D" w:rsidP="00530BFC">
      <w:pPr>
        <w:pStyle w:val="Puesto"/>
        <w:jc w:val="center"/>
        <w:rPr>
          <w:b/>
          <w:sz w:val="8"/>
        </w:rPr>
      </w:pPr>
    </w:p>
    <w:p w:rsidR="00F97A6D" w:rsidRPr="008917BC" w:rsidRDefault="008917BC" w:rsidP="00F97A6D">
      <w:pPr>
        <w:spacing w:after="0" w:line="259" w:lineRule="auto"/>
        <w:ind w:left="92" w:right="1"/>
        <w:jc w:val="center"/>
        <w:rPr>
          <w:sz w:val="20"/>
        </w:rPr>
      </w:pPr>
      <w:r w:rsidRPr="008917BC">
        <w:rPr>
          <w:b/>
        </w:rPr>
        <w:t>Octubre 2022</w:t>
      </w:r>
    </w:p>
    <w:p w:rsidR="00AF0C2D" w:rsidRDefault="00AF0C2D" w:rsidP="00F97A6D">
      <w:pPr>
        <w:spacing w:after="0" w:line="259" w:lineRule="auto"/>
        <w:ind w:left="77" w:right="0" w:firstLine="0"/>
        <w:rPr>
          <w:b/>
          <w:sz w:val="28"/>
        </w:rPr>
      </w:pPr>
    </w:p>
    <w:p w:rsidR="00F97A6D" w:rsidRPr="00F97A6D" w:rsidRDefault="00F97A6D" w:rsidP="00F97A6D">
      <w:pPr>
        <w:spacing w:after="0" w:line="259" w:lineRule="auto"/>
        <w:ind w:left="77" w:right="0" w:firstLine="0"/>
        <w:rPr>
          <w:sz w:val="16"/>
        </w:rPr>
      </w:pPr>
      <w:r w:rsidRPr="00F97A6D">
        <w:rPr>
          <w:b/>
          <w:sz w:val="28"/>
        </w:rPr>
        <w:t>Guía para la presentación de Ponencias</w:t>
      </w:r>
      <w:r w:rsidR="00AF0C2D">
        <w:rPr>
          <w:b/>
          <w:sz w:val="28"/>
        </w:rPr>
        <w:t xml:space="preserve"> </w:t>
      </w:r>
      <w:r w:rsidR="00AF0C2D" w:rsidRPr="00DE0161">
        <w:rPr>
          <w:b/>
          <w:color w:val="FF0000"/>
          <w:sz w:val="28"/>
        </w:rPr>
        <w:t>LICENCIATURA</w:t>
      </w:r>
      <w:r w:rsidRPr="00F97A6D">
        <w:rPr>
          <w:b/>
          <w:sz w:val="28"/>
        </w:rPr>
        <w:t>:</w:t>
      </w:r>
    </w:p>
    <w:p w:rsidR="00F97A6D" w:rsidRDefault="00F97A6D" w:rsidP="00F97A6D">
      <w:pPr>
        <w:spacing w:after="46" w:line="259" w:lineRule="auto"/>
        <w:ind w:left="77" w:right="0" w:firstLine="0"/>
        <w:jc w:val="left"/>
      </w:pPr>
      <w:r>
        <w:rPr>
          <w:sz w:val="16"/>
        </w:rPr>
        <w:t xml:space="preserve"> </w:t>
      </w:r>
    </w:p>
    <w:p w:rsidR="00F97A6D" w:rsidRDefault="00F97A6D" w:rsidP="00F97A6D">
      <w:pPr>
        <w:ind w:left="62" w:right="0" w:firstLine="708"/>
      </w:pPr>
      <w:r>
        <w:t xml:space="preserve">La presente guía contiene las </w:t>
      </w:r>
      <w:r>
        <w:rPr>
          <w:b/>
        </w:rPr>
        <w:t xml:space="preserve">características generales para la presentación de ponencias para el </w:t>
      </w:r>
      <w:r w:rsidR="008917BC">
        <w:rPr>
          <w:b/>
        </w:rPr>
        <w:t>10°</w:t>
      </w:r>
      <w:r>
        <w:rPr>
          <w:b/>
        </w:rPr>
        <w:t xml:space="preserve"> Encuentro de Jóvenes Investigadores </w:t>
      </w:r>
      <w:r>
        <w:t xml:space="preserve">de acuerdo a los requisitos y la guía de autores que marca la Revista de Investigación de la UAGro </w:t>
      </w:r>
      <w:r>
        <w:rPr>
          <w:b/>
          <w:i/>
        </w:rPr>
        <w:t>TLAMATI SABIDURÍA</w:t>
      </w:r>
      <w:r>
        <w:rPr>
          <w:b/>
        </w:rPr>
        <w:t>.</w:t>
      </w:r>
      <w:r>
        <w:t xml:space="preserve"> Las memorias del evento se publicarán en un número especial de esta revista. </w:t>
      </w:r>
    </w:p>
    <w:p w:rsidR="00F97A6D" w:rsidRDefault="00F97A6D" w:rsidP="00F97A6D">
      <w:pPr>
        <w:spacing w:after="25" w:line="259" w:lineRule="auto"/>
        <w:ind w:left="77" w:right="0" w:firstLine="0"/>
        <w:jc w:val="left"/>
      </w:pPr>
      <w:r>
        <w:rPr>
          <w:sz w:val="18"/>
        </w:rPr>
        <w:t xml:space="preserve"> </w:t>
      </w:r>
    </w:p>
    <w:p w:rsidR="00F97A6D" w:rsidRDefault="00F97A6D" w:rsidP="00F97A6D">
      <w:pPr>
        <w:ind w:left="62" w:right="0" w:firstLine="708"/>
      </w:pPr>
      <w:r>
        <w:t xml:space="preserve">El escrito deberá ser redactado utilizando letra Times New Román de 12 pt con interlineado a 1.15 de espacio. El formato será con justificación, sin saltos intermedios entre párrafos. Sangría en la primera línea de cada párrafo de 1.25 cm, a excepción del inicio de cada sección del escrito, en donde debe tener un salto de párrafo, sin sangría y estar en formato Negritas. La página deberá ser en hoja tamaño carta con márgenes de 2.5 cm por todos lados y será enviado como </w:t>
      </w:r>
      <w:r>
        <w:rPr>
          <w:b/>
        </w:rPr>
        <w:t>archivo de Microsoft Word</w:t>
      </w:r>
      <w:r>
        <w:t xml:space="preserve">. Deberá estar necesariamente organizado siguiendo el orden señalado en los párrafos subsecuentes. Las ponencias deben tener una extensión entre 10 a 15 páginas y deberá igualmente considerarse el espacio que ocupen las figuras y las tablas.  </w:t>
      </w:r>
    </w:p>
    <w:p w:rsidR="00FE4F0E" w:rsidRDefault="00F97A6D" w:rsidP="00FE4F0E">
      <w:pPr>
        <w:spacing w:after="0" w:line="259" w:lineRule="auto"/>
        <w:ind w:left="785" w:right="0" w:firstLine="0"/>
        <w:jc w:val="left"/>
      </w:pPr>
      <w:r>
        <w:t xml:space="preserve"> </w:t>
      </w:r>
    </w:p>
    <w:p w:rsidR="00F97A6D" w:rsidRPr="00DE0161" w:rsidRDefault="00F97A6D" w:rsidP="00294304">
      <w:pPr>
        <w:spacing w:after="0" w:line="259" w:lineRule="auto"/>
        <w:ind w:left="0" w:right="0" w:firstLine="708"/>
        <w:rPr>
          <w:b/>
        </w:rPr>
      </w:pPr>
      <w:r>
        <w:t>Para escribir la ponencia deb</w:t>
      </w:r>
      <w:r w:rsidR="0099075A">
        <w:t>en utilizar el archivo en Word (</w:t>
      </w:r>
      <w:r w:rsidR="0099075A">
        <w:rPr>
          <w:b/>
          <w:sz w:val="20"/>
        </w:rPr>
        <w:t>Hoja membretada para escribir ponencia TLAMATI</w:t>
      </w:r>
      <w:r>
        <w:rPr>
          <w:b/>
          <w:sz w:val="20"/>
        </w:rPr>
        <w:t>.docx</w:t>
      </w:r>
      <w:r>
        <w:t>) que se encuentra en la página de registro del coloquio en documentos y si tienes dudas puedes consultar el ejemplo de ponenci</w:t>
      </w:r>
      <w:r w:rsidR="00E30DBB">
        <w:t>a que</w:t>
      </w:r>
      <w:r w:rsidR="00AF0C2D">
        <w:t xml:space="preserve"> viene en la misma página y </w:t>
      </w:r>
      <w:r w:rsidR="00AF0C2D" w:rsidRPr="00DE0161">
        <w:rPr>
          <w:b/>
        </w:rPr>
        <w:t>est</w:t>
      </w:r>
      <w:r w:rsidR="00550D54">
        <w:rPr>
          <w:b/>
        </w:rPr>
        <w:t>ará</w:t>
      </w:r>
      <w:r w:rsidR="00E30DBB" w:rsidRPr="00DE0161">
        <w:rPr>
          <w:b/>
        </w:rPr>
        <w:t xml:space="preserve"> abierta a partir del 1</w:t>
      </w:r>
      <w:r w:rsidR="00DE0161" w:rsidRPr="00DE0161">
        <w:rPr>
          <w:b/>
        </w:rPr>
        <w:t>6</w:t>
      </w:r>
      <w:r w:rsidR="00E30DBB" w:rsidRPr="00DE0161">
        <w:rPr>
          <w:b/>
        </w:rPr>
        <w:t xml:space="preserve"> de agosto 20</w:t>
      </w:r>
      <w:r w:rsidR="00AF0C2D" w:rsidRPr="00DE0161">
        <w:rPr>
          <w:b/>
        </w:rPr>
        <w:t>20</w:t>
      </w:r>
      <w:r w:rsidR="00550D54">
        <w:rPr>
          <w:b/>
        </w:rPr>
        <w:t xml:space="preserve"> hasta noviembre del 2021 (fecha por confirmar)</w:t>
      </w:r>
    </w:p>
    <w:p w:rsidR="00F97A6D" w:rsidRDefault="00F97A6D" w:rsidP="00F97A6D">
      <w:pPr>
        <w:spacing w:after="43" w:line="259" w:lineRule="auto"/>
        <w:ind w:left="77" w:right="0" w:firstLine="0"/>
        <w:jc w:val="left"/>
      </w:pPr>
      <w:r>
        <w:rPr>
          <w:b/>
          <w:sz w:val="16"/>
        </w:rPr>
        <w:t xml:space="preserve"> </w:t>
      </w:r>
    </w:p>
    <w:p w:rsidR="00F97A6D" w:rsidRDefault="00F97A6D" w:rsidP="00F97A6D">
      <w:pPr>
        <w:spacing w:after="0" w:line="259" w:lineRule="auto"/>
        <w:ind w:left="72" w:right="0"/>
        <w:jc w:val="left"/>
      </w:pPr>
      <w:r w:rsidRPr="00DE0161">
        <w:rPr>
          <w:b/>
          <w:i/>
          <w:sz w:val="24"/>
        </w:rPr>
        <w:t xml:space="preserve">Organización del escrito </w:t>
      </w:r>
    </w:p>
    <w:p w:rsidR="00F97A6D" w:rsidRDefault="00F97A6D" w:rsidP="00F97A6D">
      <w:pPr>
        <w:spacing w:after="0" w:line="259" w:lineRule="auto"/>
        <w:ind w:left="785" w:right="0" w:firstLine="0"/>
        <w:jc w:val="left"/>
      </w:pPr>
      <w:r>
        <w:t xml:space="preserve"> </w:t>
      </w:r>
      <w:r>
        <w:rPr>
          <w:sz w:val="14"/>
        </w:rPr>
        <w:t xml:space="preserve"> </w:t>
      </w:r>
    </w:p>
    <w:p w:rsidR="00F97A6D" w:rsidRDefault="00F97A6D" w:rsidP="00F97A6D">
      <w:pPr>
        <w:pStyle w:val="Ttulo1"/>
        <w:ind w:left="72"/>
      </w:pPr>
      <w:r>
        <w:rPr>
          <w:i/>
          <w:u w:val="single" w:color="000000"/>
        </w:rPr>
        <w:t>Primera página</w:t>
      </w:r>
      <w:r>
        <w:rPr>
          <w:i/>
        </w:rPr>
        <w:t xml:space="preserve"> </w:t>
      </w:r>
    </w:p>
    <w:p w:rsidR="00F97A6D" w:rsidRDefault="00F97A6D" w:rsidP="00F97A6D">
      <w:pPr>
        <w:spacing w:after="26" w:line="259" w:lineRule="auto"/>
        <w:ind w:left="77" w:right="0" w:firstLine="0"/>
        <w:jc w:val="left"/>
      </w:pPr>
      <w:r>
        <w:rPr>
          <w:sz w:val="18"/>
        </w:rPr>
        <w:t xml:space="preserve"> </w:t>
      </w:r>
    </w:p>
    <w:p w:rsidR="00F97A6D" w:rsidRDefault="00F97A6D" w:rsidP="00F97A6D">
      <w:pPr>
        <w:ind w:left="72" w:right="0"/>
      </w:pPr>
      <w:r>
        <w:rPr>
          <w:b/>
        </w:rPr>
        <w:t>Título</w:t>
      </w:r>
      <w:r>
        <w:t xml:space="preserve">: Debe ser conciso, informativo, breve y claro evitando abreviaturas. Mayúsculas </w:t>
      </w:r>
    </w:p>
    <w:p w:rsidR="00F97A6D" w:rsidRDefault="00F97A6D" w:rsidP="00F97A6D">
      <w:pPr>
        <w:spacing w:after="0" w:line="259" w:lineRule="auto"/>
        <w:ind w:left="0" w:right="0" w:firstLine="0"/>
        <w:jc w:val="left"/>
      </w:pPr>
      <w:r>
        <w:t xml:space="preserve">  </w:t>
      </w:r>
      <w:r>
        <w:rPr>
          <w:sz w:val="16"/>
        </w:rPr>
        <w:t xml:space="preserve"> </w:t>
      </w:r>
    </w:p>
    <w:p w:rsidR="00F97A6D" w:rsidRDefault="00F97A6D" w:rsidP="00F97A6D">
      <w:pPr>
        <w:ind w:left="72" w:right="0"/>
      </w:pPr>
      <w:r>
        <w:rPr>
          <w:b/>
        </w:rPr>
        <w:t>Información de los participantes</w:t>
      </w:r>
      <w:r>
        <w:t xml:space="preserve">: Nombre(s) y apellidos completos en el orden de participación en la investigación. Adscripción de los autores indicando el autor de correspondencia. Para todos los autores deberá incluirse, además de los datos de adscripción, su correo electrónico. </w:t>
      </w:r>
    </w:p>
    <w:p w:rsidR="00F97A6D" w:rsidRDefault="00F97A6D">
      <w:pPr>
        <w:spacing w:after="160" w:line="259" w:lineRule="auto"/>
        <w:ind w:left="0" w:right="0" w:firstLine="0"/>
        <w:jc w:val="left"/>
      </w:pPr>
      <w:r>
        <w:br w:type="page"/>
      </w:r>
    </w:p>
    <w:p w:rsidR="00F97A6D" w:rsidRDefault="00F97A6D" w:rsidP="00F97A6D">
      <w:pPr>
        <w:ind w:left="72" w:right="0"/>
      </w:pPr>
      <w:r>
        <w:rPr>
          <w:b/>
        </w:rPr>
        <w:lastRenderedPageBreak/>
        <w:t xml:space="preserve">Ejemplo: </w:t>
      </w:r>
    </w:p>
    <w:p w:rsidR="00F97A6D" w:rsidRDefault="00F97A6D" w:rsidP="00F97A6D">
      <w:pPr>
        <w:spacing w:after="0" w:line="259" w:lineRule="auto"/>
        <w:ind w:left="77" w:right="0" w:firstLine="0"/>
        <w:jc w:val="left"/>
      </w:pPr>
      <w:r>
        <w:rPr>
          <w:b/>
          <w:sz w:val="20"/>
        </w:rPr>
        <w:t xml:space="preserve"> </w:t>
      </w:r>
    </w:p>
    <w:p w:rsidR="00F97A6D" w:rsidRPr="00DC5CBA" w:rsidRDefault="00F97A6D" w:rsidP="00F97A6D">
      <w:pPr>
        <w:tabs>
          <w:tab w:val="left" w:pos="709"/>
        </w:tabs>
        <w:spacing w:after="0" w:line="276" w:lineRule="auto"/>
        <w:jc w:val="center"/>
      </w:pPr>
      <w:r w:rsidRPr="00DC5CBA">
        <w:t>Arianne Ruby García Sánchez (Becaria)</w:t>
      </w:r>
    </w:p>
    <w:p w:rsidR="00F97A6D" w:rsidRPr="00DC5CBA" w:rsidRDefault="00F97A6D" w:rsidP="00F97A6D">
      <w:pPr>
        <w:tabs>
          <w:tab w:val="left" w:pos="709"/>
        </w:tabs>
        <w:spacing w:after="0" w:line="276" w:lineRule="auto"/>
        <w:jc w:val="center"/>
      </w:pPr>
      <w:r w:rsidRPr="00DC5CBA">
        <w:t>Facultad de Ciencias Químicas-Biológicas de la UAGro</w:t>
      </w:r>
    </w:p>
    <w:p w:rsidR="00F97A6D" w:rsidRPr="00DC5CBA" w:rsidRDefault="00F97A6D" w:rsidP="00F97A6D">
      <w:pPr>
        <w:tabs>
          <w:tab w:val="left" w:pos="709"/>
        </w:tabs>
        <w:spacing w:after="0" w:line="276" w:lineRule="auto"/>
        <w:jc w:val="center"/>
      </w:pPr>
      <w:r w:rsidRPr="00DC5CBA">
        <w:t xml:space="preserve">Programa </w:t>
      </w:r>
      <w:r w:rsidR="00DE0161">
        <w:t>Delfín</w:t>
      </w:r>
      <w:r w:rsidRPr="00DC5CBA">
        <w:t xml:space="preserve"> </w:t>
      </w:r>
    </w:p>
    <w:p w:rsidR="00F97A6D" w:rsidRPr="00DC5CBA" w:rsidRDefault="008917BC" w:rsidP="00F97A6D">
      <w:pPr>
        <w:tabs>
          <w:tab w:val="left" w:pos="709"/>
        </w:tabs>
        <w:spacing w:after="0" w:line="276" w:lineRule="auto"/>
        <w:jc w:val="center"/>
        <w:rPr>
          <w:color w:val="0000FF"/>
          <w:u w:val="single" w:color="0000FF"/>
        </w:rPr>
      </w:pPr>
      <w:hyperlink r:id="rId7" w:history="1">
        <w:r w:rsidR="00F97A6D" w:rsidRPr="00DC5CBA">
          <w:rPr>
            <w:color w:val="0000FF"/>
            <w:u w:val="single" w:color="0000FF"/>
          </w:rPr>
          <w:t>garciasanchezarianne@gmail.com</w:t>
        </w:r>
      </w:hyperlink>
    </w:p>
    <w:p w:rsidR="00F97A6D" w:rsidRPr="00DC5CBA" w:rsidRDefault="00F97A6D" w:rsidP="00F97A6D">
      <w:pPr>
        <w:tabs>
          <w:tab w:val="left" w:pos="709"/>
        </w:tabs>
        <w:spacing w:after="0" w:line="276" w:lineRule="auto"/>
        <w:jc w:val="center"/>
      </w:pPr>
      <w:r w:rsidRPr="00DC5CBA">
        <w:t>Área II: Biológicas, Biomédicas y Químicas</w:t>
      </w:r>
    </w:p>
    <w:p w:rsidR="00F97A6D" w:rsidRPr="00DC5CBA" w:rsidRDefault="00F97A6D" w:rsidP="00F97A6D">
      <w:pPr>
        <w:tabs>
          <w:tab w:val="left" w:pos="709"/>
        </w:tabs>
        <w:spacing w:after="0" w:line="276" w:lineRule="auto"/>
        <w:jc w:val="center"/>
      </w:pPr>
    </w:p>
    <w:p w:rsidR="00F97A6D" w:rsidRPr="00DC5CBA" w:rsidRDefault="00F97A6D" w:rsidP="00F97A6D">
      <w:pPr>
        <w:tabs>
          <w:tab w:val="left" w:pos="709"/>
        </w:tabs>
        <w:spacing w:after="0" w:line="276" w:lineRule="auto"/>
        <w:jc w:val="center"/>
      </w:pPr>
      <w:r w:rsidRPr="00DC5CBA">
        <w:t>Dr. César Antonio González Díaz (Asesor)</w:t>
      </w:r>
    </w:p>
    <w:p w:rsidR="00F97A6D" w:rsidRPr="00DC5CBA" w:rsidRDefault="00F97A6D" w:rsidP="00F97A6D">
      <w:pPr>
        <w:tabs>
          <w:tab w:val="left" w:pos="709"/>
        </w:tabs>
        <w:spacing w:after="0" w:line="276" w:lineRule="auto"/>
        <w:jc w:val="center"/>
      </w:pPr>
      <w:r w:rsidRPr="00DC5CBA">
        <w:t>Profesor-Investigador del IPN</w:t>
      </w:r>
    </w:p>
    <w:p w:rsidR="00F97A6D" w:rsidRPr="00DC5CBA" w:rsidRDefault="008917BC" w:rsidP="00F97A6D">
      <w:pPr>
        <w:tabs>
          <w:tab w:val="left" w:pos="709"/>
        </w:tabs>
        <w:spacing w:after="0" w:line="276" w:lineRule="auto"/>
        <w:jc w:val="center"/>
        <w:rPr>
          <w:color w:val="0000FF"/>
          <w:u w:val="single" w:color="0000FF"/>
        </w:rPr>
      </w:pPr>
      <w:hyperlink r:id="rId8" w:history="1">
        <w:r w:rsidR="00F97A6D" w:rsidRPr="00DC5CBA">
          <w:rPr>
            <w:color w:val="0000FF"/>
            <w:u w:val="single" w:color="0000FF"/>
          </w:rPr>
          <w:t>cgonzalezd@ipn.mx</w:t>
        </w:r>
      </w:hyperlink>
    </w:p>
    <w:p w:rsidR="00F97A6D" w:rsidRDefault="00F97A6D" w:rsidP="00F97A6D">
      <w:pPr>
        <w:spacing w:after="5" w:line="248" w:lineRule="auto"/>
        <w:ind w:left="649"/>
        <w:jc w:val="center"/>
      </w:pPr>
    </w:p>
    <w:p w:rsidR="00F97A6D" w:rsidRDefault="00F97A6D" w:rsidP="00F97A6D">
      <w:pPr>
        <w:ind w:left="72" w:right="0"/>
      </w:pPr>
      <w:r>
        <w:rPr>
          <w:b/>
        </w:rPr>
        <w:t>Resumen (Max 300 palabras)</w:t>
      </w:r>
      <w:r>
        <w:t xml:space="preserve">: Debe ser claro y conciso asegurándose que describa los propósitos del estudio o investigación, el material y métodos empleados, los resultados principales y las conclusiones más importantes.  </w:t>
      </w:r>
    </w:p>
    <w:p w:rsidR="00F97A6D" w:rsidRDefault="00F97A6D" w:rsidP="00F97A6D">
      <w:pPr>
        <w:spacing w:after="0" w:line="259" w:lineRule="auto"/>
        <w:ind w:left="77" w:right="0" w:firstLine="0"/>
        <w:jc w:val="left"/>
      </w:pPr>
      <w:r>
        <w:rPr>
          <w:sz w:val="20"/>
        </w:rPr>
        <w:t xml:space="preserve"> </w:t>
      </w:r>
    </w:p>
    <w:p w:rsidR="00F97A6D" w:rsidRDefault="00F97A6D" w:rsidP="00F97A6D">
      <w:pPr>
        <w:ind w:left="72" w:right="0"/>
      </w:pPr>
      <w:r>
        <w:rPr>
          <w:b/>
        </w:rPr>
        <w:t>Palabras Clave</w:t>
      </w:r>
      <w:r>
        <w:t xml:space="preserve">: Incluir de 3 a 5 palabras. </w:t>
      </w:r>
    </w:p>
    <w:p w:rsidR="00F97A6D" w:rsidRDefault="00F97A6D" w:rsidP="00F97A6D">
      <w:pPr>
        <w:ind w:left="72" w:right="0"/>
      </w:pPr>
    </w:p>
    <w:p w:rsidR="00F97A6D" w:rsidRDefault="00F97A6D" w:rsidP="00F97A6D">
      <w:pPr>
        <w:pStyle w:val="Ttulo1"/>
        <w:ind w:left="72"/>
      </w:pPr>
      <w:r>
        <w:rPr>
          <w:i/>
          <w:u w:val="single" w:color="000000"/>
        </w:rPr>
        <w:t>Segunda página en adelante</w:t>
      </w:r>
      <w:r>
        <w:rPr>
          <w:b w:val="0"/>
          <w:i/>
        </w:rPr>
        <w:t xml:space="preserve"> </w:t>
      </w:r>
    </w:p>
    <w:p w:rsidR="00F97A6D" w:rsidRDefault="00F97A6D" w:rsidP="00F97A6D">
      <w:pPr>
        <w:spacing w:after="0" w:line="259" w:lineRule="auto"/>
        <w:ind w:left="77" w:right="0" w:firstLine="0"/>
        <w:jc w:val="left"/>
      </w:pPr>
      <w:r>
        <w:t xml:space="preserve"> </w:t>
      </w:r>
    </w:p>
    <w:p w:rsidR="00F97A6D" w:rsidRDefault="00F97A6D" w:rsidP="00F97A6D">
      <w:pPr>
        <w:ind w:left="72" w:right="0"/>
      </w:pPr>
      <w:r>
        <w:rPr>
          <w:b/>
        </w:rPr>
        <w:t xml:space="preserve">Introducción: </w:t>
      </w:r>
      <w:r>
        <w:t xml:space="preserve">Describa sintéticamente los antecedentes que dan relevancia a su estudio y a la problemática abordada (con un máximo sugerido de 500 palabras). Cite sólo las referencias que sean estrictamente pertinentes. La "Introducción" debe terminar con una frase que sintetice claramente el propósito u objetivo del proyecto. No mencione los resultados ni las conclusiones. Cuide la redacción en cada una de sus oraciones y párrafos, escriba argumentos lógicos y sólidos que den como resultado un texto ameno y documentado. </w:t>
      </w:r>
    </w:p>
    <w:p w:rsidR="00F97A6D" w:rsidRDefault="00F97A6D" w:rsidP="00F97A6D">
      <w:pPr>
        <w:spacing w:after="0" w:line="259" w:lineRule="auto"/>
        <w:ind w:left="77" w:right="0" w:firstLine="0"/>
        <w:jc w:val="left"/>
      </w:pPr>
      <w:r>
        <w:t xml:space="preserve"> </w:t>
      </w:r>
    </w:p>
    <w:p w:rsidR="00F97A6D" w:rsidRDefault="00F97A6D" w:rsidP="00F97A6D">
      <w:pPr>
        <w:ind w:left="72" w:right="0"/>
      </w:pPr>
      <w:r>
        <w:rPr>
          <w:b/>
        </w:rPr>
        <w:t xml:space="preserve">Materiales y Métodos: </w:t>
      </w:r>
      <w:r>
        <w:t xml:space="preserve">Identifique los métodos, instrumentos o aparatos y procedimientos empleados con la precisión adecuada. Si se emplearon métodos bien establecidos y de uso frecuente (incluso métodos estadísticos), limítese a nombrarlos y cite las referencias respectivas. Cuando los métodos han sido publicados pero no son bien conocidos, proporcione las referencias y agregue una breve descripción. Si los métodos son nuevos o aplicó modificaciones a métodos establecidos, descríbalas con precisión, justifique su empleo y enuncie sus limitaciones. Cuando se efectúan estudios en seres humanos, debe explicar si los procedimientos respetaron normas éticas concordantes con la Declaración de Helsinki (actualizada en 2008) y si fueron revisados y aprobados por un Comité Ético Científico </w:t>
      </w:r>
      <w:r>
        <w:rPr>
          <w:i/>
        </w:rPr>
        <w:t>ad hoc</w:t>
      </w:r>
      <w:r>
        <w:t xml:space="preserve"> de la institución en que se efectuó el estudio. </w:t>
      </w:r>
    </w:p>
    <w:p w:rsidR="00F97A6D" w:rsidRDefault="00F97A6D" w:rsidP="00F97A6D">
      <w:pPr>
        <w:spacing w:after="0" w:line="259" w:lineRule="auto"/>
        <w:ind w:left="77" w:right="0" w:firstLine="0"/>
        <w:jc w:val="left"/>
      </w:pPr>
      <w:r>
        <w:t xml:space="preserve"> </w:t>
      </w:r>
    </w:p>
    <w:p w:rsidR="00F97A6D" w:rsidRDefault="00F97A6D" w:rsidP="00F97A6D">
      <w:pPr>
        <w:ind w:left="72" w:right="0"/>
      </w:pPr>
      <w:r>
        <w:rPr>
          <w:b/>
        </w:rPr>
        <w:t xml:space="preserve">Formulas y ecuaciones: </w:t>
      </w:r>
      <w:r>
        <w:t xml:space="preserve">Presente las formulas en forma simple. Letras griegas, subíndices, superíndices y abreviaciones que no sean variables de una ecuación se deben escribir en formato Normal; símbolos de vectores y matrices se deben escribir en formato Negrita y símbolos estadísticos y variables usadas en el escrito en formato Cursiva. Use la línea diagonal (/) en lugar de la línea de fracciones, </w:t>
      </w:r>
      <w:proofErr w:type="spellStart"/>
      <w:r>
        <w:t>p.e</w:t>
      </w:r>
      <w:proofErr w:type="spellEnd"/>
      <w:r>
        <w:t xml:space="preserve">. </w:t>
      </w:r>
      <w:r>
        <w:rPr>
          <w:i/>
        </w:rPr>
        <w:t>x/y</w:t>
      </w:r>
      <w:r>
        <w:t xml:space="preserve">. Ecuaciones o formulas complejas se deben escribir en una sola línea y si son varias, numerarlas consecutivamente usando un paréntesis alineado al margen derecho de la página, </w:t>
      </w:r>
      <w:proofErr w:type="spellStart"/>
      <w:r>
        <w:t>p.e</w:t>
      </w:r>
      <w:proofErr w:type="spellEnd"/>
      <w:r>
        <w:t xml:space="preserve">. (1). </w:t>
      </w:r>
    </w:p>
    <w:p w:rsidR="00F97A6D" w:rsidRDefault="00F97A6D" w:rsidP="00F97A6D">
      <w:pPr>
        <w:spacing w:after="0" w:line="259" w:lineRule="auto"/>
        <w:ind w:left="77" w:right="0" w:firstLine="0"/>
        <w:jc w:val="left"/>
      </w:pPr>
      <w:r>
        <w:lastRenderedPageBreak/>
        <w:t xml:space="preserve"> </w:t>
      </w:r>
    </w:p>
    <w:p w:rsidR="00F97A6D" w:rsidRDefault="00F97A6D" w:rsidP="00F97A6D">
      <w:pPr>
        <w:ind w:left="72" w:right="0"/>
      </w:pPr>
      <w:r>
        <w:rPr>
          <w:b/>
        </w:rPr>
        <w:t xml:space="preserve">Resultados: </w:t>
      </w:r>
      <w:r>
        <w:t xml:space="preserve">Presente sus resultados siguiendo una secuencia lógica y concordante en el texto. No mezcle la presentación de los resultados con su discusión. Los datos deben complementarse con tablas y/o figuras y, tanto las figuras como las tablas, deben ser descritas en el texto y ser citadas adecuadamente. Las figuras y tablas deben incluirse en archivos por separado y sus títulos deben enlistarse en la sección “Pie de figuras y tablas” al final del texto. </w:t>
      </w:r>
    </w:p>
    <w:p w:rsidR="00F97A6D" w:rsidRDefault="00F97A6D" w:rsidP="00F97A6D">
      <w:pPr>
        <w:spacing w:after="0" w:line="259" w:lineRule="auto"/>
        <w:ind w:left="77" w:right="0" w:firstLine="0"/>
        <w:jc w:val="left"/>
      </w:pPr>
      <w:r>
        <w:t xml:space="preserve"> </w:t>
      </w:r>
    </w:p>
    <w:p w:rsidR="00F97A6D" w:rsidRDefault="00F97A6D" w:rsidP="00F97A6D">
      <w:pPr>
        <w:ind w:left="72" w:right="0"/>
      </w:pPr>
      <w:r>
        <w:rPr>
          <w:b/>
        </w:rPr>
        <w:t xml:space="preserve">Discusión y conclusiones: </w:t>
      </w:r>
      <w:r>
        <w:t xml:space="preserve">Destaque los aspectos nuevos e importantes que aporta su trabajo y las conclusiones que resultaron a partir de ellos. No repita detalladamente los datos que mostró en “Resultados”. Conecte sus conclusiones con el (los) objetivo (s) del estudio, que destacó en la “Introducción”. Evite formular conclusiones que no estén respaldadas por sus resultados. Pueden incluirse figuras o tablas sintéticas que refuercen o muestren de manera gráfica las conclusiones. </w:t>
      </w:r>
    </w:p>
    <w:p w:rsidR="00F97A6D" w:rsidRDefault="00F97A6D" w:rsidP="00F97A6D">
      <w:pPr>
        <w:spacing w:after="0" w:line="259" w:lineRule="auto"/>
        <w:ind w:left="77" w:right="0" w:firstLine="0"/>
        <w:jc w:val="left"/>
      </w:pPr>
      <w:r>
        <w:t xml:space="preserve"> </w:t>
      </w:r>
    </w:p>
    <w:p w:rsidR="00F97A6D" w:rsidRDefault="00F97A6D" w:rsidP="00F97A6D">
      <w:pPr>
        <w:ind w:left="72" w:right="0"/>
      </w:pPr>
      <w:r>
        <w:rPr>
          <w:b/>
        </w:rPr>
        <w:t>Agradecimientos</w:t>
      </w:r>
      <w:r>
        <w:t xml:space="preserve">: Dé los agradecimientos a las personas e instituciones que ayudaron en la realización de la investigación indicando el tipo de ayuda brindado. Si los resultados de la investigación son producto de un proyecto financiado indique claramente la instancia financiadora así como el número de proyecto. </w:t>
      </w:r>
    </w:p>
    <w:p w:rsidR="00F97A6D" w:rsidRDefault="00F97A6D" w:rsidP="00F97A6D">
      <w:pPr>
        <w:spacing w:after="0" w:line="259" w:lineRule="auto"/>
        <w:ind w:left="77" w:right="0" w:firstLine="0"/>
        <w:jc w:val="left"/>
      </w:pPr>
      <w:r>
        <w:t xml:space="preserve"> </w:t>
      </w:r>
    </w:p>
    <w:p w:rsidR="00F97A6D" w:rsidRDefault="00F97A6D" w:rsidP="00F97A6D">
      <w:pPr>
        <w:ind w:left="72" w:right="0"/>
      </w:pPr>
      <w:r>
        <w:rPr>
          <w:b/>
        </w:rPr>
        <w:t xml:space="preserve">Referencias: </w:t>
      </w:r>
      <w:r>
        <w:t xml:space="preserve">Se presentarán en orden alfabético. Cite sólo las referencias necesarias para la buena comprensión del informe y asegúrese de que todas las referencias citadas en el texto aparezcan en las referencias al final del texto. Verifique que todas las citas en el texto y en la sección de referencias cumplan con las especificaciones solicitadas en la guía de citas y referencias que en párrafos subsecuentes se describen. No se deben incluir referencias de folletos y cualquier otra publicación de circulación restringida. Las comunicaciones personales y datos aún no publicados, cítelos directamente en el texto, no los numere ni los incluya en la lista de referencias. Los autores son responsables de la exactitud de sus referencias. </w:t>
      </w:r>
    </w:p>
    <w:p w:rsidR="00F97A6D" w:rsidRDefault="00F97A6D" w:rsidP="00F97A6D">
      <w:pPr>
        <w:spacing w:after="0" w:line="259" w:lineRule="auto"/>
        <w:ind w:left="77" w:right="0" w:firstLine="0"/>
        <w:jc w:val="left"/>
      </w:pPr>
      <w:r>
        <w:t xml:space="preserve"> </w:t>
      </w:r>
    </w:p>
    <w:p w:rsidR="00F97A6D" w:rsidRDefault="00F97A6D" w:rsidP="00F97A6D">
      <w:pPr>
        <w:ind w:left="72" w:right="0"/>
      </w:pPr>
      <w:r>
        <w:rPr>
          <w:b/>
          <w:i/>
        </w:rPr>
        <w:t>Pie de figura y tablas</w:t>
      </w:r>
      <w:r>
        <w:t xml:space="preserve">: Escriba los pies de página de las figuras y tablas al final del escrito. El pie de página debe ser conciso pero debe explicar claramente la figura o tabla. </w:t>
      </w:r>
    </w:p>
    <w:p w:rsidR="00F97A6D" w:rsidRDefault="00F97A6D" w:rsidP="00F97A6D">
      <w:pPr>
        <w:spacing w:after="0" w:line="259" w:lineRule="auto"/>
        <w:ind w:left="77" w:right="0" w:firstLine="0"/>
        <w:jc w:val="left"/>
      </w:pPr>
      <w:r>
        <w:t xml:space="preserve"> </w:t>
      </w:r>
    </w:p>
    <w:p w:rsidR="00F97A6D" w:rsidRDefault="00F97A6D" w:rsidP="00F97A6D">
      <w:pPr>
        <w:ind w:left="72" w:right="0"/>
      </w:pPr>
      <w:r>
        <w:rPr>
          <w:b/>
          <w:i/>
        </w:rPr>
        <w:t>Tablas y Figuras</w:t>
      </w:r>
      <w:r>
        <w:t xml:space="preserve">: Las tablas tanto del texto como las de material complementario deben ser editadas en formato Microsoft Excel. Las figuras deben ser presentadas electrónicamente y verifique que una vez reducidas al tamaño de la publicación no exista leyenda o símbolos inferiores a un </w:t>
      </w:r>
      <w:r>
        <w:rPr>
          <w:b/>
        </w:rPr>
        <w:t>tamaño de letra de 9 pts</w:t>
      </w:r>
      <w:r>
        <w:t xml:space="preserve">. Las figuras pueden ser (recomendable) en color. Las fotografías deben ser de alta resolución y pueden ser sometidas en formatos JPG, JPEG, TIFF o PDF. </w:t>
      </w:r>
    </w:p>
    <w:p w:rsidR="00DE0161" w:rsidRPr="00DE0161" w:rsidRDefault="00DE0161" w:rsidP="00F97A6D">
      <w:pPr>
        <w:spacing w:after="0" w:line="259" w:lineRule="auto"/>
        <w:ind w:left="77" w:right="0" w:firstLine="0"/>
        <w:jc w:val="left"/>
        <w:rPr>
          <w:b/>
          <w:color w:val="0033CC"/>
        </w:rPr>
      </w:pPr>
    </w:p>
    <w:p w:rsidR="00EF0DC0" w:rsidRDefault="00DE0161" w:rsidP="00F97A6D">
      <w:pPr>
        <w:spacing w:after="0" w:line="259" w:lineRule="auto"/>
        <w:ind w:left="77" w:right="0" w:firstLine="0"/>
        <w:jc w:val="left"/>
        <w:rPr>
          <w:b/>
          <w:color w:val="000000" w:themeColor="text1"/>
        </w:rPr>
      </w:pPr>
      <w:r w:rsidRPr="00DE0161">
        <w:rPr>
          <w:b/>
          <w:color w:val="0033CC"/>
        </w:rPr>
        <w:t xml:space="preserve">Recomendaciones para </w:t>
      </w:r>
      <w:r>
        <w:rPr>
          <w:b/>
          <w:color w:val="0033CC"/>
        </w:rPr>
        <w:t>redactar sus ponencias</w:t>
      </w:r>
      <w:r w:rsidR="00EF0DC0">
        <w:rPr>
          <w:b/>
          <w:color w:val="0033CC"/>
        </w:rPr>
        <w:t xml:space="preserve"> (</w:t>
      </w:r>
      <w:r w:rsidR="00EF0DC0" w:rsidRPr="00EF0DC0">
        <w:rPr>
          <w:b/>
          <w:color w:val="000000" w:themeColor="text1"/>
        </w:rPr>
        <w:t>Favor de tomar en cuenta las siguientes recomendaciones y ejemplos para fotografías y  materiales, guía de referencias y citas</w:t>
      </w:r>
      <w:r w:rsidR="00EF0DC0">
        <w:rPr>
          <w:b/>
          <w:color w:val="000000" w:themeColor="text1"/>
        </w:rPr>
        <w:t xml:space="preserve"> </w:t>
      </w:r>
    </w:p>
    <w:p w:rsidR="00F97A6D" w:rsidRPr="00EF0DC0" w:rsidRDefault="00EF0DC0" w:rsidP="00F97A6D">
      <w:pPr>
        <w:spacing w:after="0" w:line="259" w:lineRule="auto"/>
        <w:ind w:left="77" w:right="0" w:firstLine="0"/>
        <w:jc w:val="left"/>
        <w:rPr>
          <w:b/>
          <w:color w:val="000000" w:themeColor="text1"/>
        </w:rPr>
      </w:pPr>
      <w:r w:rsidRPr="00EF0DC0">
        <w:rPr>
          <w:b/>
          <w:color w:val="000000" w:themeColor="text1"/>
        </w:rPr>
        <w:t xml:space="preserve"> </w:t>
      </w:r>
      <w:proofErr w:type="gramStart"/>
      <w:r w:rsidRPr="00EF0DC0">
        <w:rPr>
          <w:b/>
          <w:color w:val="000000" w:themeColor="text1"/>
        </w:rPr>
        <w:t>para</w:t>
      </w:r>
      <w:proofErr w:type="gramEnd"/>
      <w:r w:rsidRPr="00EF0DC0">
        <w:rPr>
          <w:b/>
          <w:color w:val="000000" w:themeColor="text1"/>
        </w:rPr>
        <w:t xml:space="preserve"> redactar los trabajos</w:t>
      </w:r>
      <w:r>
        <w:rPr>
          <w:b/>
          <w:color w:val="000000" w:themeColor="text1"/>
        </w:rPr>
        <w:t>)</w:t>
      </w:r>
    </w:p>
    <w:p w:rsidR="00DE0161" w:rsidRPr="00DE0161" w:rsidRDefault="00DE0161" w:rsidP="00F97A6D">
      <w:pPr>
        <w:spacing w:after="0" w:line="259" w:lineRule="auto"/>
        <w:ind w:left="77" w:right="0" w:firstLine="0"/>
        <w:jc w:val="left"/>
        <w:rPr>
          <w:b/>
          <w:color w:val="0033CC"/>
        </w:rPr>
      </w:pPr>
    </w:p>
    <w:p w:rsidR="00F97A6D" w:rsidRDefault="00F97A6D" w:rsidP="00F97A6D">
      <w:pPr>
        <w:pStyle w:val="Ttulo2"/>
        <w:ind w:left="72"/>
      </w:pPr>
      <w:r>
        <w:t xml:space="preserve">Material cartográfico: mapas, cartas meteorológicas, fotografías aéreas </w:t>
      </w:r>
    </w:p>
    <w:p w:rsidR="00F97A6D" w:rsidRDefault="00F97A6D" w:rsidP="00F97A6D">
      <w:pPr>
        <w:ind w:left="72" w:right="0"/>
      </w:pPr>
      <w:r>
        <w:t>Los mapas deben incluir coordenadas geográficas o coordenadas en formato UTM (</w:t>
      </w:r>
      <w:r>
        <w:rPr>
          <w:i/>
        </w:rPr>
        <w:t xml:space="preserve">Universal </w:t>
      </w:r>
      <w:proofErr w:type="spellStart"/>
      <w:r>
        <w:rPr>
          <w:i/>
        </w:rPr>
        <w:t>Transverse</w:t>
      </w:r>
      <w:proofErr w:type="spellEnd"/>
      <w:r>
        <w:rPr>
          <w:i/>
        </w:rPr>
        <w:t xml:space="preserve"> </w:t>
      </w:r>
      <w:proofErr w:type="spellStart"/>
      <w:r>
        <w:rPr>
          <w:i/>
        </w:rPr>
        <w:t>Mercator</w:t>
      </w:r>
      <w:proofErr w:type="spellEnd"/>
      <w:r>
        <w:t xml:space="preserve">). Se debe incluir el título del material y autor(es), ya sea personal o </w:t>
      </w:r>
      <w:r>
        <w:lastRenderedPageBreak/>
        <w:t xml:space="preserve">institucional, número de edición (excepto la primera), la escala, lugar de publicación, editorial y año de publicación.  </w:t>
      </w:r>
    </w:p>
    <w:p w:rsidR="00F97A6D" w:rsidRDefault="00F97A6D" w:rsidP="00F97A6D">
      <w:pPr>
        <w:spacing w:after="0" w:line="259" w:lineRule="auto"/>
        <w:ind w:left="77" w:right="0" w:firstLine="0"/>
        <w:jc w:val="left"/>
      </w:pPr>
      <w:r>
        <w:t xml:space="preserve"> </w:t>
      </w:r>
    </w:p>
    <w:p w:rsidR="00F97A6D" w:rsidRDefault="00F97A6D" w:rsidP="00F97A6D">
      <w:pPr>
        <w:spacing w:after="0" w:line="259" w:lineRule="auto"/>
        <w:ind w:left="72" w:right="0"/>
        <w:jc w:val="left"/>
      </w:pPr>
      <w:r>
        <w:rPr>
          <w:b/>
          <w:i/>
        </w:rPr>
        <w:t xml:space="preserve">Acrónimos, siglas y nombres científicos. </w:t>
      </w:r>
    </w:p>
    <w:p w:rsidR="00F97A6D" w:rsidRDefault="00F97A6D" w:rsidP="00F97A6D">
      <w:pPr>
        <w:ind w:left="72" w:right="0"/>
      </w:pPr>
      <w:r>
        <w:t xml:space="preserve">La primera vez que un acrónimo, sigla o nombre científico sea utilizado en el texto, se debe describir su significado completo. En usos subsecuentes dentro del texto, se usara la contracción especificada. </w:t>
      </w:r>
    </w:p>
    <w:p w:rsidR="00F97A6D" w:rsidRDefault="00F97A6D" w:rsidP="00F97A6D">
      <w:pPr>
        <w:spacing w:after="0" w:line="259" w:lineRule="auto"/>
        <w:ind w:left="77" w:right="0" w:firstLine="0"/>
        <w:jc w:val="left"/>
      </w:pPr>
      <w:r>
        <w:t xml:space="preserve"> </w:t>
      </w:r>
    </w:p>
    <w:p w:rsidR="00F97A6D" w:rsidRDefault="00F97A6D" w:rsidP="00F97A6D">
      <w:pPr>
        <w:ind w:left="72" w:right="0"/>
      </w:pPr>
      <w:r>
        <w:t xml:space="preserve">La Secretaría de Educación Pública (SEP) propone.... </w:t>
      </w:r>
    </w:p>
    <w:p w:rsidR="00F97A6D" w:rsidRDefault="00F97A6D" w:rsidP="00F97A6D">
      <w:pPr>
        <w:spacing w:after="88" w:line="259" w:lineRule="auto"/>
        <w:ind w:left="77" w:right="0" w:firstLine="0"/>
        <w:jc w:val="left"/>
      </w:pPr>
      <w:r>
        <w:rPr>
          <w:sz w:val="12"/>
        </w:rPr>
        <w:t xml:space="preserve"> </w:t>
      </w:r>
    </w:p>
    <w:p w:rsidR="00F97A6D" w:rsidRDefault="00F97A6D" w:rsidP="00F97A6D">
      <w:pPr>
        <w:ind w:left="72" w:right="0"/>
      </w:pPr>
      <w:r>
        <w:t xml:space="preserve">Basados en los resultados presentados por la SEP.... </w:t>
      </w:r>
    </w:p>
    <w:p w:rsidR="00F97A6D" w:rsidRDefault="00F97A6D" w:rsidP="00F97A6D">
      <w:pPr>
        <w:ind w:left="72" w:right="0"/>
      </w:pPr>
      <w:r>
        <w:t xml:space="preserve">Si utilizamos la Reacción en Cadena de la Polimerasa (PCR)... </w:t>
      </w:r>
    </w:p>
    <w:p w:rsidR="00F97A6D" w:rsidRDefault="00F97A6D" w:rsidP="00F97A6D">
      <w:pPr>
        <w:spacing w:after="88" w:line="259" w:lineRule="auto"/>
        <w:ind w:left="77" w:right="0" w:firstLine="0"/>
        <w:jc w:val="left"/>
      </w:pPr>
      <w:r>
        <w:rPr>
          <w:sz w:val="12"/>
        </w:rPr>
        <w:t xml:space="preserve"> </w:t>
      </w:r>
    </w:p>
    <w:p w:rsidR="00F97A6D" w:rsidRDefault="00F97A6D" w:rsidP="00F97A6D">
      <w:pPr>
        <w:ind w:left="72" w:right="0"/>
      </w:pPr>
      <w:r>
        <w:t xml:space="preserve">Basados en los resultados obtenidos mediante PCR, encontramos que.... </w:t>
      </w:r>
    </w:p>
    <w:p w:rsidR="00F97A6D" w:rsidRDefault="00F97A6D" w:rsidP="00F97A6D">
      <w:pPr>
        <w:spacing w:after="90" w:line="259" w:lineRule="auto"/>
        <w:ind w:left="77" w:right="0" w:firstLine="0"/>
        <w:jc w:val="left"/>
      </w:pPr>
      <w:r>
        <w:rPr>
          <w:sz w:val="12"/>
        </w:rPr>
        <w:t xml:space="preserve"> </w:t>
      </w:r>
    </w:p>
    <w:p w:rsidR="00F97A6D" w:rsidRDefault="00F97A6D" w:rsidP="00F97A6D">
      <w:pPr>
        <w:ind w:left="72" w:right="0"/>
      </w:pPr>
      <w:r>
        <w:t xml:space="preserve">Encontramos que la presencia de </w:t>
      </w:r>
      <w:proofErr w:type="spellStart"/>
      <w:r>
        <w:rPr>
          <w:i/>
        </w:rPr>
        <w:t>Escherichia</w:t>
      </w:r>
      <w:proofErr w:type="spellEnd"/>
      <w:r>
        <w:rPr>
          <w:i/>
        </w:rPr>
        <w:t xml:space="preserve"> </w:t>
      </w:r>
      <w:proofErr w:type="spellStart"/>
      <w:r>
        <w:rPr>
          <w:i/>
        </w:rPr>
        <w:t>coli</w:t>
      </w:r>
      <w:proofErr w:type="spellEnd"/>
      <w:r>
        <w:t xml:space="preserve"> en el cultivo.... </w:t>
      </w:r>
    </w:p>
    <w:p w:rsidR="00F97A6D" w:rsidRDefault="00F97A6D" w:rsidP="00F97A6D">
      <w:pPr>
        <w:spacing w:after="88" w:line="259" w:lineRule="auto"/>
        <w:ind w:left="77" w:right="0" w:firstLine="0"/>
        <w:jc w:val="left"/>
      </w:pPr>
      <w:r>
        <w:rPr>
          <w:sz w:val="12"/>
        </w:rPr>
        <w:t xml:space="preserve"> </w:t>
      </w:r>
    </w:p>
    <w:p w:rsidR="00F97A6D" w:rsidRDefault="00F97A6D" w:rsidP="00F97A6D">
      <w:pPr>
        <w:ind w:left="72" w:right="0"/>
      </w:pPr>
      <w:r>
        <w:t xml:space="preserve">La bacteria </w:t>
      </w:r>
      <w:r>
        <w:rPr>
          <w:i/>
        </w:rPr>
        <w:t xml:space="preserve">E. </w:t>
      </w:r>
      <w:proofErr w:type="spellStart"/>
      <w:r>
        <w:rPr>
          <w:i/>
        </w:rPr>
        <w:t>coli</w:t>
      </w:r>
      <w:proofErr w:type="spellEnd"/>
      <w:r>
        <w:t xml:space="preserve"> encontrada..... </w:t>
      </w:r>
    </w:p>
    <w:p w:rsidR="00F97A6D" w:rsidRDefault="00F97A6D" w:rsidP="00F97A6D">
      <w:pPr>
        <w:spacing w:after="0" w:line="259" w:lineRule="auto"/>
        <w:ind w:left="77" w:right="0" w:firstLine="0"/>
        <w:jc w:val="left"/>
      </w:pPr>
      <w:r>
        <w:rPr>
          <w:b/>
        </w:rPr>
        <w:t xml:space="preserve"> </w:t>
      </w:r>
    </w:p>
    <w:p w:rsidR="00F97A6D" w:rsidRDefault="00F97A6D" w:rsidP="00F97A6D">
      <w:pPr>
        <w:spacing w:after="0" w:line="259" w:lineRule="auto"/>
        <w:ind w:left="72" w:right="0"/>
        <w:jc w:val="left"/>
      </w:pPr>
      <w:r>
        <w:rPr>
          <w:b/>
          <w:i/>
        </w:rPr>
        <w:t xml:space="preserve">Guía de citas y referencias </w:t>
      </w:r>
    </w:p>
    <w:p w:rsidR="00F97A6D" w:rsidRDefault="00F97A6D" w:rsidP="00F97A6D">
      <w:pPr>
        <w:spacing w:after="0" w:line="259" w:lineRule="auto"/>
        <w:ind w:left="77" w:right="0" w:firstLine="0"/>
        <w:jc w:val="left"/>
      </w:pPr>
      <w:r>
        <w:t xml:space="preserve"> </w:t>
      </w:r>
    </w:p>
    <w:p w:rsidR="00F97A6D" w:rsidRDefault="00F97A6D" w:rsidP="00F97A6D">
      <w:pPr>
        <w:pStyle w:val="Ttulo2"/>
        <w:ind w:left="72"/>
      </w:pPr>
      <w:r>
        <w:t xml:space="preserve">Citas </w:t>
      </w:r>
    </w:p>
    <w:p w:rsidR="00F97A6D" w:rsidRDefault="00F97A6D" w:rsidP="00DE0161">
      <w:pPr>
        <w:ind w:right="0"/>
      </w:pPr>
      <w:r>
        <w:t xml:space="preserve">Las citas en el texto pueden ser de dos tipos: </w:t>
      </w:r>
    </w:p>
    <w:p w:rsidR="00F97A6D" w:rsidRDefault="00F97A6D" w:rsidP="00DE0161">
      <w:pPr>
        <w:numPr>
          <w:ilvl w:val="0"/>
          <w:numId w:val="1"/>
        </w:numPr>
        <w:ind w:left="1139" w:right="0" w:hanging="357"/>
      </w:pPr>
      <w:r>
        <w:t xml:space="preserve">Como parte de una oración. La cita puede formar parte de una oración y formar parte de un argumento, metodología, resultado o discusión. A continuación se presentan algunos ejemplos: </w:t>
      </w:r>
    </w:p>
    <w:p w:rsidR="00F97A6D" w:rsidRDefault="00F97A6D" w:rsidP="00F97A6D">
      <w:pPr>
        <w:spacing w:after="0" w:line="259" w:lineRule="auto"/>
        <w:ind w:left="77" w:right="0" w:firstLine="0"/>
        <w:jc w:val="left"/>
      </w:pPr>
      <w:r>
        <w:t xml:space="preserve"> </w:t>
      </w:r>
      <w:r>
        <w:tab/>
        <w:t xml:space="preserve"> </w:t>
      </w:r>
    </w:p>
    <w:p w:rsidR="00F97A6D" w:rsidRDefault="00F97A6D" w:rsidP="00DE0161">
      <w:pPr>
        <w:ind w:left="62" w:right="0" w:firstLine="10"/>
      </w:pPr>
      <w:r>
        <w:t xml:space="preserve">Para la determinación de las poblaciones endémicas se siguió la metodología propuesta por </w:t>
      </w:r>
      <w:proofErr w:type="spellStart"/>
      <w:r>
        <w:t>Markov</w:t>
      </w:r>
      <w:proofErr w:type="spellEnd"/>
      <w:r>
        <w:t xml:space="preserve"> et al. (1998) modificada por Hernández-Padua y Paredes-Iñiguez </w:t>
      </w:r>
    </w:p>
    <w:p w:rsidR="00F97A6D" w:rsidRDefault="00F97A6D" w:rsidP="00F97A6D">
      <w:pPr>
        <w:ind w:left="72" w:right="0"/>
      </w:pPr>
      <w:r>
        <w:t xml:space="preserve">(2001)... </w:t>
      </w:r>
    </w:p>
    <w:p w:rsidR="00F97A6D" w:rsidRDefault="00F97A6D" w:rsidP="00F97A6D">
      <w:pPr>
        <w:spacing w:after="0" w:line="259" w:lineRule="auto"/>
        <w:ind w:left="77" w:right="0" w:firstLine="0"/>
        <w:jc w:val="left"/>
      </w:pPr>
      <w:r>
        <w:t xml:space="preserve"> </w:t>
      </w:r>
    </w:p>
    <w:p w:rsidR="00F97A6D" w:rsidRDefault="00F97A6D" w:rsidP="00F97A6D">
      <w:pPr>
        <w:ind w:left="72" w:right="0"/>
      </w:pPr>
      <w:r>
        <w:t xml:space="preserve"> De acuerdo con Molina-Garza et al. (2005), el campo magnético de la tierra es producido por el núcleo.... </w:t>
      </w:r>
    </w:p>
    <w:p w:rsidR="00F97A6D" w:rsidRDefault="00F97A6D" w:rsidP="00F97A6D">
      <w:pPr>
        <w:spacing w:after="0" w:line="259" w:lineRule="auto"/>
        <w:ind w:left="77" w:right="0" w:firstLine="0"/>
        <w:jc w:val="left"/>
      </w:pPr>
      <w:r>
        <w:t xml:space="preserve"> </w:t>
      </w:r>
    </w:p>
    <w:p w:rsidR="00F97A6D" w:rsidRDefault="00F97A6D" w:rsidP="00F97A6D">
      <w:pPr>
        <w:ind w:left="72" w:right="0"/>
      </w:pPr>
      <w:r>
        <w:t xml:space="preserve"> Siguiendo las argumentaciones de </w:t>
      </w:r>
      <w:proofErr w:type="spellStart"/>
      <w:r>
        <w:t>Pzarcov</w:t>
      </w:r>
      <w:proofErr w:type="spellEnd"/>
      <w:r>
        <w:t xml:space="preserve"> y </w:t>
      </w:r>
      <w:proofErr w:type="spellStart"/>
      <w:r>
        <w:t>Tzurum</w:t>
      </w:r>
      <w:proofErr w:type="spellEnd"/>
      <w:r>
        <w:t xml:space="preserve"> (201</w:t>
      </w:r>
      <w:r w:rsidR="003565DB">
        <w:t>7</w:t>
      </w:r>
      <w:r>
        <w:t>), la actividad microbiana en el intestino es motivada por la ingesta de lácteos..</w:t>
      </w:r>
      <w:r>
        <w:rPr>
          <w:i/>
        </w:rPr>
        <w:t xml:space="preserve">. </w:t>
      </w:r>
    </w:p>
    <w:p w:rsidR="00F97A6D" w:rsidRDefault="00F97A6D" w:rsidP="00F97A6D">
      <w:pPr>
        <w:spacing w:after="10" w:line="259" w:lineRule="auto"/>
        <w:ind w:left="77" w:right="0" w:firstLine="0"/>
        <w:jc w:val="left"/>
      </w:pPr>
      <w:r>
        <w:t xml:space="preserve"> </w:t>
      </w:r>
    </w:p>
    <w:p w:rsidR="00F97A6D" w:rsidRDefault="00F97A6D" w:rsidP="00F97A6D">
      <w:pPr>
        <w:numPr>
          <w:ilvl w:val="0"/>
          <w:numId w:val="1"/>
        </w:numPr>
        <w:ind w:right="0" w:hanging="360"/>
      </w:pPr>
      <w:r>
        <w:t xml:space="preserve">Como referencia. La cita puede complementar una oración, argumento, metodología, resultado o discusión. A continuación se presentan algunos ejemplos: </w:t>
      </w:r>
    </w:p>
    <w:p w:rsidR="00F97A6D" w:rsidRDefault="00F97A6D" w:rsidP="00F97A6D">
      <w:pPr>
        <w:spacing w:after="0" w:line="259" w:lineRule="auto"/>
        <w:ind w:left="77" w:right="0" w:firstLine="0"/>
        <w:jc w:val="left"/>
      </w:pPr>
      <w:r>
        <w:t xml:space="preserve"> </w:t>
      </w:r>
    </w:p>
    <w:p w:rsidR="00F97A6D" w:rsidRDefault="00F97A6D" w:rsidP="00DE0161">
      <w:pPr>
        <w:ind w:left="62" w:right="0" w:firstLine="0"/>
      </w:pPr>
      <w:r>
        <w:t>La determinación de las poblaciones endémicas se realizó utilizando el conteo aleatorio por unidad de tiempo (día) y se excluyeron aquellos casos donde el número registrado fue menor a 5 (</w:t>
      </w:r>
      <w:proofErr w:type="spellStart"/>
      <w:r>
        <w:t>Markov</w:t>
      </w:r>
      <w:proofErr w:type="spellEnd"/>
      <w:r>
        <w:t xml:space="preserve"> et al., 1998; Hernández-Padua y Paredes Iñiguez, 20</w:t>
      </w:r>
      <w:r w:rsidR="003565DB">
        <w:t>16</w:t>
      </w:r>
      <w:r>
        <w:t xml:space="preserve">). </w:t>
      </w:r>
    </w:p>
    <w:p w:rsidR="00F97A6D" w:rsidRDefault="00F97A6D" w:rsidP="00F97A6D">
      <w:pPr>
        <w:spacing w:after="0" w:line="259" w:lineRule="auto"/>
        <w:ind w:left="782" w:right="0" w:firstLine="0"/>
        <w:jc w:val="left"/>
      </w:pPr>
      <w:r>
        <w:rPr>
          <w:i/>
        </w:rPr>
        <w:t xml:space="preserve"> </w:t>
      </w:r>
    </w:p>
    <w:p w:rsidR="00F97A6D" w:rsidRDefault="00F97A6D" w:rsidP="00F97A6D">
      <w:pPr>
        <w:ind w:left="62" w:right="0" w:firstLine="706"/>
      </w:pPr>
      <w:r>
        <w:lastRenderedPageBreak/>
        <w:t>El campo magnético de la tierra es producido por el núcleo (Molina-Garza et al., 20</w:t>
      </w:r>
      <w:r w:rsidR="003565DB">
        <w:t>1</w:t>
      </w:r>
      <w:r>
        <w:t xml:space="preserve">5)... </w:t>
      </w:r>
    </w:p>
    <w:p w:rsidR="00F97A6D" w:rsidRDefault="00F97A6D" w:rsidP="00F97A6D">
      <w:pPr>
        <w:spacing w:after="0" w:line="259" w:lineRule="auto"/>
        <w:ind w:left="782" w:right="0" w:firstLine="0"/>
        <w:jc w:val="left"/>
      </w:pPr>
      <w:r>
        <w:t xml:space="preserve"> </w:t>
      </w:r>
    </w:p>
    <w:p w:rsidR="00F97A6D" w:rsidRDefault="00F97A6D" w:rsidP="00DE0161">
      <w:pPr>
        <w:ind w:left="62" w:right="0" w:firstLine="0"/>
      </w:pPr>
      <w:r>
        <w:t>La actividad microbiana en el intestino es motivada por la ingesta de lácteos (</w:t>
      </w:r>
      <w:proofErr w:type="spellStart"/>
      <w:r>
        <w:t>Pzarcov</w:t>
      </w:r>
      <w:proofErr w:type="spellEnd"/>
      <w:r>
        <w:t xml:space="preserve"> y </w:t>
      </w:r>
      <w:proofErr w:type="spellStart"/>
      <w:r>
        <w:t>Tzurum</w:t>
      </w:r>
      <w:proofErr w:type="spellEnd"/>
      <w:r>
        <w:t xml:space="preserve">, 2010)... </w:t>
      </w:r>
    </w:p>
    <w:p w:rsidR="00F97A6D" w:rsidRDefault="00F97A6D" w:rsidP="00F97A6D">
      <w:pPr>
        <w:spacing w:after="0" w:line="259" w:lineRule="auto"/>
        <w:ind w:left="77" w:right="0" w:firstLine="0"/>
        <w:jc w:val="left"/>
      </w:pPr>
      <w:r>
        <w:rPr>
          <w:i/>
        </w:rPr>
        <w:t xml:space="preserve"> </w:t>
      </w:r>
    </w:p>
    <w:p w:rsidR="00F97A6D" w:rsidRDefault="00F97A6D" w:rsidP="00F97A6D">
      <w:pPr>
        <w:spacing w:after="0" w:line="259" w:lineRule="auto"/>
        <w:ind w:left="72" w:right="0"/>
        <w:jc w:val="left"/>
      </w:pPr>
      <w:r>
        <w:rPr>
          <w:b/>
          <w:i/>
        </w:rPr>
        <w:t xml:space="preserve">Ejemplos de referencias </w:t>
      </w:r>
    </w:p>
    <w:p w:rsidR="00F97A6D" w:rsidRDefault="00F97A6D" w:rsidP="00F97A6D">
      <w:pPr>
        <w:spacing w:after="0" w:line="259" w:lineRule="auto"/>
        <w:ind w:left="77" w:right="0" w:firstLine="0"/>
        <w:jc w:val="left"/>
      </w:pPr>
      <w:r>
        <w:rPr>
          <w:b/>
          <w:i/>
        </w:rPr>
        <w:t xml:space="preserve"> </w:t>
      </w:r>
    </w:p>
    <w:p w:rsidR="00F97A6D" w:rsidRDefault="00F97A6D" w:rsidP="00F97A6D">
      <w:pPr>
        <w:pStyle w:val="Ttulo2"/>
        <w:ind w:left="72"/>
      </w:pPr>
      <w:r>
        <w:t>Referencias de Autores</w:t>
      </w:r>
      <w:r>
        <w:rPr>
          <w:b w:val="0"/>
        </w:rPr>
        <w:t xml:space="preserve"> </w:t>
      </w:r>
    </w:p>
    <w:p w:rsidR="00F97A6D" w:rsidRDefault="00F97A6D" w:rsidP="00F97A6D">
      <w:pPr>
        <w:spacing w:after="0" w:line="259" w:lineRule="auto"/>
        <w:ind w:left="77" w:right="0" w:firstLine="0"/>
        <w:jc w:val="left"/>
      </w:pPr>
      <w:r>
        <w:t xml:space="preserve"> </w:t>
      </w:r>
    </w:p>
    <w:p w:rsidR="00F97A6D" w:rsidRDefault="00F97A6D" w:rsidP="00DE0161">
      <w:pPr>
        <w:ind w:left="62" w:right="0" w:firstLine="0"/>
      </w:pPr>
      <w:r>
        <w:t xml:space="preserve">Al citar las referencias en el texto del escrito, es necesario incluir el o los apellidos del autor y el año de publicación, en el lugar apropiado, como se explica a continuación:  </w:t>
      </w:r>
    </w:p>
    <w:p w:rsidR="00F97A6D" w:rsidRDefault="00F97A6D" w:rsidP="00F97A6D">
      <w:pPr>
        <w:spacing w:after="0" w:line="259" w:lineRule="auto"/>
        <w:ind w:left="797" w:right="0" w:firstLine="0"/>
        <w:jc w:val="left"/>
      </w:pPr>
      <w:r>
        <w:t xml:space="preserve"> </w:t>
      </w:r>
    </w:p>
    <w:p w:rsidR="00F97A6D" w:rsidRDefault="00F97A6D" w:rsidP="00F97A6D">
      <w:pPr>
        <w:pStyle w:val="Ttulo2"/>
        <w:ind w:left="72"/>
      </w:pPr>
      <w:r>
        <w:t xml:space="preserve">Un autor </w:t>
      </w:r>
    </w:p>
    <w:p w:rsidR="00F97A6D" w:rsidRDefault="00F97A6D" w:rsidP="00F97A6D">
      <w:pPr>
        <w:spacing w:after="25" w:line="259" w:lineRule="auto"/>
        <w:ind w:left="77" w:right="0" w:firstLine="0"/>
        <w:jc w:val="left"/>
      </w:pPr>
      <w:r>
        <w:rPr>
          <w:sz w:val="18"/>
        </w:rPr>
        <w:t xml:space="preserve"> </w:t>
      </w:r>
    </w:p>
    <w:p w:rsidR="00F97A6D" w:rsidRDefault="00F97A6D" w:rsidP="00F97A6D">
      <w:pPr>
        <w:ind w:left="72" w:right="0"/>
      </w:pPr>
      <w:r>
        <w:t xml:space="preserve">Cuando en el texto se hace referencia a un autor, enseguida se cita, entre paréntesis, el año de publicación de la obra.  </w:t>
      </w:r>
    </w:p>
    <w:p w:rsidR="00F97A6D" w:rsidRDefault="00F97A6D" w:rsidP="00F97A6D">
      <w:pPr>
        <w:spacing w:after="60" w:line="259" w:lineRule="auto"/>
        <w:ind w:left="77" w:right="0" w:firstLine="0"/>
        <w:jc w:val="left"/>
      </w:pPr>
      <w:r>
        <w:rPr>
          <w:sz w:val="16"/>
        </w:rPr>
        <w:t xml:space="preserve"> </w:t>
      </w:r>
    </w:p>
    <w:p w:rsidR="00F97A6D" w:rsidRDefault="00F97A6D" w:rsidP="00F97A6D">
      <w:pPr>
        <w:tabs>
          <w:tab w:val="center" w:pos="1690"/>
        </w:tabs>
        <w:ind w:left="0" w:right="0" w:firstLine="0"/>
        <w:jc w:val="left"/>
      </w:pPr>
      <w:r>
        <w:t xml:space="preserve"> </w:t>
      </w:r>
      <w:r>
        <w:tab/>
        <w:t xml:space="preserve">Jaramillo-Díaz (2006)...  </w:t>
      </w:r>
    </w:p>
    <w:p w:rsidR="00F97A6D" w:rsidRDefault="00F97A6D" w:rsidP="00F97A6D">
      <w:pPr>
        <w:spacing w:after="84" w:line="259" w:lineRule="auto"/>
        <w:ind w:left="77" w:right="0" w:firstLine="0"/>
        <w:jc w:val="left"/>
      </w:pPr>
      <w:r>
        <w:rPr>
          <w:sz w:val="14"/>
        </w:rPr>
        <w:t xml:space="preserve"> </w:t>
      </w:r>
    </w:p>
    <w:p w:rsidR="00F97A6D" w:rsidRDefault="00F97A6D" w:rsidP="00F97A6D">
      <w:pPr>
        <w:tabs>
          <w:tab w:val="center" w:pos="2590"/>
        </w:tabs>
        <w:ind w:left="0" w:right="0" w:firstLine="0"/>
        <w:jc w:val="left"/>
      </w:pPr>
      <w:r>
        <w:t xml:space="preserve"> </w:t>
      </w:r>
      <w:r>
        <w:tab/>
        <w:t>De acuerdo con Pérez y Mora (20</w:t>
      </w:r>
      <w:r w:rsidR="003565DB">
        <w:t>1</w:t>
      </w:r>
      <w:r>
        <w:t xml:space="preserve">7).... </w:t>
      </w:r>
    </w:p>
    <w:p w:rsidR="00F97A6D" w:rsidRDefault="00F97A6D" w:rsidP="00F97A6D">
      <w:pPr>
        <w:spacing w:after="46" w:line="259" w:lineRule="auto"/>
        <w:ind w:left="77" w:right="0" w:firstLine="0"/>
        <w:jc w:val="left"/>
      </w:pPr>
      <w:r>
        <w:rPr>
          <w:sz w:val="16"/>
        </w:rPr>
        <w:t xml:space="preserve"> </w:t>
      </w:r>
    </w:p>
    <w:p w:rsidR="00F97A6D" w:rsidRDefault="00F97A6D" w:rsidP="00F97A6D">
      <w:pPr>
        <w:ind w:left="72" w:right="0"/>
      </w:pPr>
      <w:r>
        <w:t xml:space="preserve">Si el año y el apellido del autor aparece el texto, no se requiere de ninguna otra referencia al respecto.  </w:t>
      </w:r>
    </w:p>
    <w:p w:rsidR="00F97A6D" w:rsidRDefault="00F97A6D" w:rsidP="00F97A6D">
      <w:pPr>
        <w:spacing w:after="40" w:line="259" w:lineRule="auto"/>
        <w:ind w:left="77" w:right="0" w:firstLine="0"/>
        <w:jc w:val="left"/>
      </w:pPr>
      <w:r>
        <w:rPr>
          <w:sz w:val="18"/>
        </w:rPr>
        <w:t xml:space="preserve"> </w:t>
      </w:r>
    </w:p>
    <w:p w:rsidR="00F97A6D" w:rsidRDefault="00F97A6D" w:rsidP="00F97A6D">
      <w:pPr>
        <w:tabs>
          <w:tab w:val="center" w:pos="2312"/>
        </w:tabs>
        <w:ind w:left="0" w:right="0" w:firstLine="0"/>
        <w:jc w:val="left"/>
      </w:pPr>
      <w:r>
        <w:t xml:space="preserve"> </w:t>
      </w:r>
      <w:r>
        <w:tab/>
        <w:t>En 20</w:t>
      </w:r>
      <w:r w:rsidR="003565DB">
        <w:t>15</w:t>
      </w:r>
      <w:r>
        <w:t xml:space="preserve">, Jaramillo-Díaz describió...  </w:t>
      </w:r>
    </w:p>
    <w:p w:rsidR="00F97A6D" w:rsidRDefault="00F97A6D" w:rsidP="00F97A6D">
      <w:pPr>
        <w:spacing w:after="25" w:line="259" w:lineRule="auto"/>
        <w:ind w:left="77" w:right="0" w:firstLine="0"/>
        <w:jc w:val="left"/>
      </w:pPr>
      <w:r>
        <w:rPr>
          <w:sz w:val="18"/>
        </w:rPr>
        <w:t xml:space="preserve"> </w:t>
      </w:r>
    </w:p>
    <w:p w:rsidR="00F97A6D" w:rsidRDefault="00F97A6D" w:rsidP="00DE0161">
      <w:pPr>
        <w:ind w:left="62" w:right="0" w:firstLine="0"/>
      </w:pPr>
      <w:r>
        <w:t xml:space="preserve">Cuando un autor (o un grupo de autores) tiene(n) más de un trabajo dentro de un mismo año, enumérelos de acuerdo al título e indique la fecha con una letra minúscula a, b, c... Por ejemplo: </w:t>
      </w:r>
    </w:p>
    <w:p w:rsidR="00F97A6D" w:rsidRDefault="00F97A6D" w:rsidP="00F97A6D">
      <w:pPr>
        <w:spacing w:after="25" w:line="259" w:lineRule="auto"/>
        <w:ind w:left="77" w:right="0" w:firstLine="0"/>
        <w:jc w:val="left"/>
      </w:pPr>
      <w:r>
        <w:rPr>
          <w:sz w:val="18"/>
        </w:rPr>
        <w:t xml:space="preserve"> </w:t>
      </w:r>
    </w:p>
    <w:p w:rsidR="00F97A6D" w:rsidRDefault="00F97A6D" w:rsidP="00F97A6D">
      <w:pPr>
        <w:ind w:left="72" w:right="0"/>
      </w:pPr>
      <w:r>
        <w:t xml:space="preserve"> </w:t>
      </w:r>
      <w:proofErr w:type="spellStart"/>
      <w:r>
        <w:t>Harding</w:t>
      </w:r>
      <w:proofErr w:type="spellEnd"/>
      <w:r>
        <w:t xml:space="preserve">, S. (1986a). La inestabilidad de las categorías analíticas de la teoría feminista. </w:t>
      </w:r>
      <w:r>
        <w:rPr>
          <w:i/>
        </w:rPr>
        <w:t>Signos</w:t>
      </w:r>
      <w:r>
        <w:t xml:space="preserve">, 11, 645-664. </w:t>
      </w:r>
    </w:p>
    <w:p w:rsidR="00F97A6D" w:rsidRDefault="00F97A6D" w:rsidP="00F97A6D">
      <w:pPr>
        <w:spacing w:after="40" w:line="259" w:lineRule="auto"/>
        <w:ind w:left="77" w:right="0" w:firstLine="0"/>
        <w:jc w:val="left"/>
      </w:pPr>
      <w:r>
        <w:rPr>
          <w:sz w:val="18"/>
        </w:rPr>
        <w:t xml:space="preserve"> </w:t>
      </w:r>
    </w:p>
    <w:p w:rsidR="00F97A6D" w:rsidRDefault="00DE0161" w:rsidP="00F97A6D">
      <w:pPr>
        <w:tabs>
          <w:tab w:val="center" w:pos="4644"/>
        </w:tabs>
        <w:ind w:left="0" w:right="0" w:firstLine="0"/>
        <w:jc w:val="left"/>
      </w:pPr>
      <w:r>
        <w:t xml:space="preserve"> </w:t>
      </w:r>
      <w:proofErr w:type="spellStart"/>
      <w:r w:rsidR="00F97A6D">
        <w:t>Harding</w:t>
      </w:r>
      <w:proofErr w:type="spellEnd"/>
      <w:r w:rsidR="00F97A6D">
        <w:t xml:space="preserve">, S. (1986b). La pregunta científica del feminismo. </w:t>
      </w:r>
      <w:proofErr w:type="spellStart"/>
      <w:r w:rsidR="00F97A6D">
        <w:rPr>
          <w:i/>
        </w:rPr>
        <w:t>Femina</w:t>
      </w:r>
      <w:proofErr w:type="spellEnd"/>
      <w:r w:rsidR="00F97A6D">
        <w:t xml:space="preserve">, 15, 235-245. </w:t>
      </w:r>
    </w:p>
    <w:p w:rsidR="00F97A6D" w:rsidRDefault="00F97A6D" w:rsidP="00F97A6D">
      <w:pPr>
        <w:spacing w:after="25" w:line="259" w:lineRule="auto"/>
        <w:ind w:left="77" w:right="0" w:firstLine="0"/>
        <w:jc w:val="left"/>
      </w:pPr>
      <w:r>
        <w:rPr>
          <w:sz w:val="18"/>
        </w:rPr>
        <w:t xml:space="preserve"> </w:t>
      </w:r>
    </w:p>
    <w:p w:rsidR="00F97A6D" w:rsidRDefault="00F97A6D" w:rsidP="00DE0161">
      <w:pPr>
        <w:ind w:left="62" w:right="0" w:firstLine="0"/>
      </w:pPr>
      <w:r>
        <w:t xml:space="preserve">Cuando se cita otra obra del mismo autor dentro del mismo texto también se utilizan estas letras en la referencia dentro del texto. </w:t>
      </w:r>
    </w:p>
    <w:p w:rsidR="00F97A6D" w:rsidRDefault="00F97A6D" w:rsidP="00F97A6D">
      <w:pPr>
        <w:spacing w:after="0" w:line="259" w:lineRule="auto"/>
        <w:ind w:left="77" w:right="0" w:firstLine="0"/>
        <w:jc w:val="left"/>
      </w:pPr>
      <w:r>
        <w:rPr>
          <w:b/>
        </w:rPr>
        <w:t xml:space="preserve"> </w:t>
      </w:r>
    </w:p>
    <w:p w:rsidR="00F97A6D" w:rsidRDefault="00F97A6D" w:rsidP="00F97A6D">
      <w:pPr>
        <w:pStyle w:val="Ttulo1"/>
        <w:ind w:left="72"/>
      </w:pPr>
      <w:r>
        <w:t xml:space="preserve">Dos o más autores </w:t>
      </w:r>
    </w:p>
    <w:p w:rsidR="00F97A6D" w:rsidRDefault="00F97A6D" w:rsidP="00F97A6D">
      <w:pPr>
        <w:spacing w:after="25" w:line="259" w:lineRule="auto"/>
        <w:ind w:left="77" w:right="0" w:firstLine="0"/>
        <w:jc w:val="left"/>
      </w:pPr>
      <w:r>
        <w:rPr>
          <w:sz w:val="18"/>
        </w:rPr>
        <w:t xml:space="preserve"> </w:t>
      </w:r>
    </w:p>
    <w:p w:rsidR="00F97A6D" w:rsidRDefault="00F97A6D" w:rsidP="00F97A6D">
      <w:pPr>
        <w:ind w:left="807" w:right="0"/>
      </w:pPr>
      <w:r>
        <w:t xml:space="preserve">Si una referencia tiene dos autores, siempre deben citarse ambos:  </w:t>
      </w:r>
    </w:p>
    <w:p w:rsidR="00F97A6D" w:rsidRDefault="00F97A6D" w:rsidP="00F97A6D">
      <w:pPr>
        <w:spacing w:after="40" w:line="259" w:lineRule="auto"/>
        <w:ind w:left="77" w:right="0" w:firstLine="0"/>
        <w:jc w:val="left"/>
      </w:pPr>
      <w:r>
        <w:rPr>
          <w:sz w:val="18"/>
        </w:rPr>
        <w:t xml:space="preserve"> </w:t>
      </w:r>
    </w:p>
    <w:p w:rsidR="00F97A6D" w:rsidRDefault="00F97A6D" w:rsidP="00F97A6D">
      <w:pPr>
        <w:tabs>
          <w:tab w:val="center" w:pos="3188"/>
        </w:tabs>
        <w:ind w:left="0" w:right="0" w:firstLine="0"/>
        <w:jc w:val="left"/>
      </w:pPr>
      <w:r>
        <w:t xml:space="preserve"> </w:t>
      </w:r>
      <w:r>
        <w:tab/>
      </w:r>
      <w:r w:rsidR="00DE0161">
        <w:t xml:space="preserve">          </w:t>
      </w:r>
      <w:r w:rsidR="003565DB">
        <w:t>En el año de 2016</w:t>
      </w:r>
      <w:r>
        <w:t xml:space="preserve">, Parra y González describieron... </w:t>
      </w:r>
    </w:p>
    <w:p w:rsidR="00F97A6D" w:rsidRDefault="00F97A6D" w:rsidP="00F97A6D">
      <w:pPr>
        <w:spacing w:after="25" w:line="259" w:lineRule="auto"/>
        <w:ind w:left="77" w:right="0" w:firstLine="0"/>
        <w:jc w:val="left"/>
      </w:pPr>
      <w:r>
        <w:rPr>
          <w:sz w:val="18"/>
        </w:rPr>
        <w:t xml:space="preserve"> </w:t>
      </w:r>
    </w:p>
    <w:p w:rsidR="00F97A6D" w:rsidRDefault="00F97A6D" w:rsidP="00DE0161">
      <w:pPr>
        <w:ind w:left="62" w:right="0" w:firstLine="0"/>
      </w:pPr>
      <w:r>
        <w:lastRenderedPageBreak/>
        <w:t xml:space="preserve">Si la referencia tiene de tres a seis autores, la primera vez que la referencia aparece en el texto se deben escribir los apellidos de los autores separados por una coma, uniendo al último con una “y”. En subsecuentes referencias al mismo trabajo, se escribe el apellido del primer autor seguido de las palabras "et al." en formato Normal. </w:t>
      </w:r>
    </w:p>
    <w:p w:rsidR="00F97A6D" w:rsidRDefault="00F97A6D" w:rsidP="00F97A6D">
      <w:pPr>
        <w:spacing w:after="40" w:line="259" w:lineRule="auto"/>
        <w:ind w:left="77" w:right="0" w:firstLine="0"/>
        <w:jc w:val="left"/>
      </w:pPr>
      <w:r>
        <w:rPr>
          <w:sz w:val="18"/>
        </w:rPr>
        <w:t xml:space="preserve"> </w:t>
      </w:r>
    </w:p>
    <w:p w:rsidR="00F97A6D" w:rsidRDefault="00EF0DC0" w:rsidP="00EF0DC0">
      <w:pPr>
        <w:tabs>
          <w:tab w:val="right" w:pos="9442"/>
        </w:tabs>
        <w:ind w:left="0" w:right="0" w:firstLine="0"/>
        <w:jc w:val="left"/>
      </w:pPr>
      <w:r>
        <w:t xml:space="preserve">             </w:t>
      </w:r>
      <w:r w:rsidR="00F97A6D">
        <w:t xml:space="preserve">De acuerdo al estudio de </w:t>
      </w:r>
      <w:proofErr w:type="spellStart"/>
      <w:r w:rsidR="00F97A6D">
        <w:t>Noguchi</w:t>
      </w:r>
      <w:proofErr w:type="spellEnd"/>
      <w:r w:rsidR="00F97A6D">
        <w:t xml:space="preserve">, </w:t>
      </w:r>
      <w:proofErr w:type="spellStart"/>
      <w:r w:rsidR="00F97A6D">
        <w:t>Kitawaki</w:t>
      </w:r>
      <w:proofErr w:type="spellEnd"/>
      <w:r>
        <w:t xml:space="preserve">, </w:t>
      </w:r>
      <w:proofErr w:type="spellStart"/>
      <w:r>
        <w:t>Tamura</w:t>
      </w:r>
      <w:proofErr w:type="spellEnd"/>
      <w:r>
        <w:t xml:space="preserve">, Kim, </w:t>
      </w:r>
      <w:proofErr w:type="spellStart"/>
      <w:r>
        <w:t>Kanno</w:t>
      </w:r>
      <w:proofErr w:type="spellEnd"/>
      <w:r>
        <w:t xml:space="preserve"> y </w:t>
      </w:r>
      <w:proofErr w:type="spellStart"/>
      <w:r>
        <w:t>Yamamoto</w:t>
      </w:r>
      <w:proofErr w:type="spellEnd"/>
      <w:r>
        <w:t xml:space="preserve"> </w:t>
      </w:r>
      <w:r w:rsidR="00F97A6D">
        <w:t xml:space="preserve">(1993). </w:t>
      </w:r>
    </w:p>
    <w:p w:rsidR="00F97A6D" w:rsidRDefault="00F97A6D" w:rsidP="00F97A6D">
      <w:pPr>
        <w:spacing w:after="14" w:line="259" w:lineRule="auto"/>
        <w:ind w:left="77" w:right="0" w:firstLine="0"/>
        <w:jc w:val="left"/>
      </w:pPr>
      <w:r>
        <w:rPr>
          <w:sz w:val="20"/>
        </w:rPr>
        <w:t xml:space="preserve"> </w:t>
      </w:r>
    </w:p>
    <w:p w:rsidR="00F97A6D" w:rsidRDefault="00F97A6D" w:rsidP="00F97A6D">
      <w:pPr>
        <w:tabs>
          <w:tab w:val="center" w:pos="2681"/>
        </w:tabs>
        <w:ind w:left="0" w:right="0" w:firstLine="0"/>
        <w:jc w:val="left"/>
      </w:pPr>
      <w:r>
        <w:t xml:space="preserve"> </w:t>
      </w:r>
      <w:r>
        <w:tab/>
      </w:r>
      <w:r w:rsidR="00EF0DC0">
        <w:t xml:space="preserve">          </w:t>
      </w:r>
      <w:proofErr w:type="spellStart"/>
      <w:r>
        <w:t>Noguchi</w:t>
      </w:r>
      <w:proofErr w:type="spellEnd"/>
      <w:r>
        <w:t xml:space="preserve"> et al. (1993) concluyeron que.... </w:t>
      </w:r>
    </w:p>
    <w:p w:rsidR="00F97A6D" w:rsidRDefault="00F97A6D" w:rsidP="00F97A6D">
      <w:pPr>
        <w:spacing w:after="0" w:line="259" w:lineRule="auto"/>
        <w:ind w:left="77" w:right="0" w:firstLine="0"/>
        <w:jc w:val="left"/>
      </w:pPr>
      <w:r>
        <w:t xml:space="preserve"> </w:t>
      </w:r>
    </w:p>
    <w:p w:rsidR="00F97A6D" w:rsidRDefault="00F97A6D" w:rsidP="00F97A6D">
      <w:pPr>
        <w:ind w:left="62" w:right="0" w:firstLine="720"/>
      </w:pPr>
      <w:r>
        <w:t xml:space="preserve">Si la referencia tiene más de seis autores, cada vez que la referencia se cite en el texto siempre se escribe el apellido del primer autor seguido de las palabras "et al" en formato normal. Si se diera el caso de que dos referencias del mismo año quedaran iguales al ser reducidas, siempre deberán citarse completas para evitar confusión.  </w:t>
      </w:r>
    </w:p>
    <w:p w:rsidR="00F97A6D" w:rsidRDefault="00F97A6D" w:rsidP="00F97A6D">
      <w:pPr>
        <w:spacing w:after="0" w:line="259" w:lineRule="auto"/>
        <w:ind w:left="77" w:right="0" w:firstLine="0"/>
        <w:jc w:val="left"/>
      </w:pPr>
      <w:r>
        <w:t xml:space="preserve"> </w:t>
      </w:r>
    </w:p>
    <w:p w:rsidR="00F97A6D" w:rsidRDefault="00F97A6D" w:rsidP="00F97A6D">
      <w:pPr>
        <w:ind w:left="62" w:right="0" w:firstLine="720"/>
      </w:pPr>
      <w:r>
        <w:t xml:space="preserve">Es necesario remarcar que en las lista de referencias deben de incluirse todos los autores. Si son más de siete autores, se escriben los apellidos e iniciales de los siete primeros y se agregan tres puntos al final del séptimo autor (...) </w:t>
      </w:r>
    </w:p>
    <w:p w:rsidR="00F97A6D" w:rsidRDefault="00F97A6D" w:rsidP="00F97A6D">
      <w:pPr>
        <w:spacing w:after="23" w:line="259" w:lineRule="auto"/>
        <w:ind w:left="77" w:right="0" w:firstLine="0"/>
        <w:jc w:val="left"/>
      </w:pPr>
      <w:r>
        <w:rPr>
          <w:sz w:val="18"/>
        </w:rPr>
        <w:t xml:space="preserve"> </w:t>
      </w:r>
    </w:p>
    <w:p w:rsidR="00F97A6D" w:rsidRDefault="00F97A6D" w:rsidP="00F97A6D">
      <w:pPr>
        <w:pStyle w:val="Ttulo2"/>
        <w:ind w:left="72"/>
      </w:pPr>
      <w:r>
        <w:t xml:space="preserve">Citas múltiples </w:t>
      </w:r>
    </w:p>
    <w:p w:rsidR="00F97A6D" w:rsidRDefault="00F97A6D" w:rsidP="00F97A6D">
      <w:pPr>
        <w:spacing w:after="25" w:line="259" w:lineRule="auto"/>
        <w:ind w:left="77" w:right="0" w:firstLine="0"/>
        <w:jc w:val="left"/>
      </w:pPr>
      <w:r>
        <w:rPr>
          <w:sz w:val="18"/>
        </w:rPr>
        <w:t xml:space="preserve"> </w:t>
      </w:r>
    </w:p>
    <w:p w:rsidR="00F97A6D" w:rsidRDefault="00F97A6D" w:rsidP="00EF0DC0">
      <w:pPr>
        <w:ind w:left="62" w:right="0" w:firstLine="0"/>
      </w:pPr>
      <w:r>
        <w:t xml:space="preserve">Varias obras citadas en el mismo párrafo texto se ordenan alfabéticamente por apellidos, se separan con punto y coma y se encierran en un mismo paréntesis: </w:t>
      </w:r>
    </w:p>
    <w:p w:rsidR="00F97A6D" w:rsidRDefault="00F97A6D" w:rsidP="00F97A6D">
      <w:pPr>
        <w:spacing w:after="25" w:line="259" w:lineRule="auto"/>
        <w:ind w:left="77" w:right="0" w:firstLine="0"/>
        <w:jc w:val="left"/>
      </w:pPr>
      <w:r>
        <w:rPr>
          <w:sz w:val="18"/>
        </w:rPr>
        <w:t xml:space="preserve"> </w:t>
      </w:r>
    </w:p>
    <w:p w:rsidR="00F97A6D" w:rsidRDefault="00F97A6D" w:rsidP="00F97A6D">
      <w:pPr>
        <w:ind w:left="72" w:right="0"/>
      </w:pPr>
      <w:r>
        <w:t xml:space="preserve"> Basados en los estudios sobre derechos sociales (Jaramillo-Díaz, 2006; Pérez y Mora, 2007) podemos concluir que... </w:t>
      </w:r>
    </w:p>
    <w:p w:rsidR="00F97A6D" w:rsidRDefault="00F97A6D" w:rsidP="00F97A6D">
      <w:pPr>
        <w:spacing w:after="23" w:line="259" w:lineRule="auto"/>
        <w:ind w:left="77" w:right="0" w:firstLine="0"/>
        <w:jc w:val="left"/>
      </w:pPr>
      <w:r>
        <w:rPr>
          <w:b/>
          <w:sz w:val="18"/>
        </w:rPr>
        <w:t xml:space="preserve"> </w:t>
      </w:r>
    </w:p>
    <w:p w:rsidR="00F97A6D" w:rsidRDefault="00F97A6D" w:rsidP="00F97A6D">
      <w:pPr>
        <w:pStyle w:val="Ttulo2"/>
        <w:ind w:left="72"/>
      </w:pPr>
      <w:r>
        <w:t xml:space="preserve">Libros </w:t>
      </w:r>
    </w:p>
    <w:p w:rsidR="00F97A6D" w:rsidRDefault="00F97A6D" w:rsidP="00F97A6D">
      <w:pPr>
        <w:spacing w:after="23" w:line="259" w:lineRule="auto"/>
        <w:ind w:left="77" w:right="0" w:firstLine="0"/>
        <w:jc w:val="left"/>
      </w:pPr>
      <w:r>
        <w:rPr>
          <w:sz w:val="18"/>
        </w:rPr>
        <w:t xml:space="preserve"> </w:t>
      </w:r>
    </w:p>
    <w:p w:rsidR="00F97A6D" w:rsidRDefault="00F97A6D" w:rsidP="00EF0DC0">
      <w:pPr>
        <w:ind w:left="62" w:right="0" w:firstLine="0"/>
      </w:pPr>
      <w:r>
        <w:t xml:space="preserve">El nombre del libro en la lista de referencias debe ser escrito capitalizando solo la primera letra y en formato Cursiva, seguido de la ciudad y abreviatura del país en donde fue editado, así como el nombre de la editorial y el número de páginas totales del libro. </w:t>
      </w:r>
    </w:p>
    <w:p w:rsidR="00F97A6D" w:rsidRDefault="00F97A6D" w:rsidP="00F97A6D">
      <w:pPr>
        <w:spacing w:after="25" w:line="259" w:lineRule="auto"/>
        <w:ind w:left="77" w:right="0" w:firstLine="0"/>
        <w:jc w:val="left"/>
      </w:pPr>
      <w:r>
        <w:rPr>
          <w:sz w:val="18"/>
        </w:rPr>
        <w:t xml:space="preserve"> </w:t>
      </w:r>
    </w:p>
    <w:p w:rsidR="00F97A6D" w:rsidRDefault="00F97A6D" w:rsidP="00F97A6D">
      <w:pPr>
        <w:spacing w:after="1" w:line="239" w:lineRule="auto"/>
        <w:ind w:left="72" w:right="-12"/>
      </w:pPr>
      <w:r>
        <w:t xml:space="preserve"> Jaramillo-Díaz, R. (2006). </w:t>
      </w:r>
      <w:r>
        <w:rPr>
          <w:i/>
        </w:rPr>
        <w:t>La cultura de los derechos humanos y la construcción de los derechos sociales</w:t>
      </w:r>
      <w:r>
        <w:t xml:space="preserve">. Bogotá, CO: ESAP, 56p. </w:t>
      </w:r>
    </w:p>
    <w:p w:rsidR="00F97A6D" w:rsidRDefault="00F97A6D" w:rsidP="00F97A6D">
      <w:pPr>
        <w:spacing w:after="25" w:line="259" w:lineRule="auto"/>
        <w:ind w:left="77" w:right="0" w:firstLine="0"/>
        <w:jc w:val="left"/>
      </w:pPr>
      <w:r>
        <w:rPr>
          <w:sz w:val="18"/>
        </w:rPr>
        <w:t xml:space="preserve"> </w:t>
      </w:r>
    </w:p>
    <w:p w:rsidR="00F97A6D" w:rsidRDefault="00F97A6D" w:rsidP="00F97A6D">
      <w:pPr>
        <w:spacing w:after="1" w:line="239" w:lineRule="auto"/>
        <w:ind w:left="72" w:right="-12"/>
      </w:pPr>
      <w:r>
        <w:t xml:space="preserve"> </w:t>
      </w:r>
      <w:r w:rsidR="00EF0DC0">
        <w:t xml:space="preserve">       </w:t>
      </w:r>
      <w:r>
        <w:t xml:space="preserve">Pérez, J.P. y Mora, M. (2007). </w:t>
      </w:r>
      <w:r>
        <w:rPr>
          <w:i/>
        </w:rPr>
        <w:t>La persistencia de la miseria en Centroamérica: una mirada desde la exclusión social</w:t>
      </w:r>
      <w:r>
        <w:t xml:space="preserve">. San José, CR: FLACSO, 266p. </w:t>
      </w:r>
    </w:p>
    <w:p w:rsidR="00F97A6D" w:rsidRDefault="00F97A6D" w:rsidP="00F97A6D">
      <w:pPr>
        <w:spacing w:after="25" w:line="259" w:lineRule="auto"/>
        <w:ind w:left="77" w:right="0" w:firstLine="0"/>
        <w:jc w:val="left"/>
      </w:pPr>
      <w:r>
        <w:rPr>
          <w:sz w:val="18"/>
        </w:rPr>
        <w:t xml:space="preserve"> </w:t>
      </w:r>
    </w:p>
    <w:p w:rsidR="008917BC" w:rsidRDefault="00EF0DC0" w:rsidP="00F97A6D">
      <w:pPr>
        <w:ind w:left="72" w:right="0"/>
        <w:rPr>
          <w:lang w:val="en-US"/>
        </w:rPr>
      </w:pPr>
      <w:r>
        <w:t xml:space="preserve">       </w:t>
      </w:r>
      <w:r w:rsidR="00F97A6D">
        <w:t xml:space="preserve"> Kirk, J., </w:t>
      </w:r>
      <w:proofErr w:type="spellStart"/>
      <w:r w:rsidR="00F97A6D">
        <w:t>Beligna</w:t>
      </w:r>
      <w:proofErr w:type="spellEnd"/>
      <w:r w:rsidR="00F97A6D">
        <w:t xml:space="preserve">, K.G. y </w:t>
      </w:r>
      <w:proofErr w:type="spellStart"/>
      <w:r w:rsidR="00F97A6D">
        <w:t>Feira</w:t>
      </w:r>
      <w:proofErr w:type="spellEnd"/>
      <w:r w:rsidR="00F97A6D">
        <w:t xml:space="preserve">, D. (1986). </w:t>
      </w:r>
      <w:r w:rsidR="00F97A6D" w:rsidRPr="006A1B3D">
        <w:rPr>
          <w:i/>
          <w:lang w:val="en-US"/>
        </w:rPr>
        <w:t>Heavy metals.</w:t>
      </w:r>
      <w:r w:rsidR="00F97A6D" w:rsidRPr="006A1B3D">
        <w:rPr>
          <w:lang w:val="en-US"/>
        </w:rPr>
        <w:t xml:space="preserve"> Berlin, GE: </w:t>
      </w:r>
      <w:proofErr w:type="spellStart"/>
      <w:r w:rsidR="00F97A6D" w:rsidRPr="006A1B3D">
        <w:rPr>
          <w:lang w:val="en-US"/>
        </w:rPr>
        <w:t>Pergamon</w:t>
      </w:r>
      <w:proofErr w:type="spellEnd"/>
      <w:r w:rsidR="00F97A6D" w:rsidRPr="006A1B3D">
        <w:rPr>
          <w:lang w:val="en-US"/>
        </w:rPr>
        <w:t xml:space="preserve"> Press, 203p. </w:t>
      </w:r>
    </w:p>
    <w:p w:rsidR="008917BC" w:rsidRDefault="008917BC" w:rsidP="00F97A6D">
      <w:pPr>
        <w:ind w:left="72" w:right="0"/>
        <w:rPr>
          <w:lang w:val="en-US"/>
        </w:rPr>
      </w:pPr>
    </w:p>
    <w:p w:rsidR="00F97A6D" w:rsidRDefault="00F97A6D" w:rsidP="00F97A6D">
      <w:pPr>
        <w:ind w:left="72" w:right="0"/>
      </w:pPr>
      <w:r>
        <w:rPr>
          <w:b/>
          <w:i/>
        </w:rPr>
        <w:t xml:space="preserve">Artículos en revistas periódicas </w:t>
      </w:r>
    </w:p>
    <w:p w:rsidR="00F97A6D" w:rsidRDefault="00F97A6D" w:rsidP="00F97A6D">
      <w:pPr>
        <w:spacing w:after="25" w:line="259" w:lineRule="auto"/>
        <w:ind w:left="77" w:right="0" w:firstLine="0"/>
        <w:jc w:val="left"/>
      </w:pPr>
      <w:r>
        <w:rPr>
          <w:sz w:val="18"/>
        </w:rPr>
        <w:t xml:space="preserve"> </w:t>
      </w:r>
    </w:p>
    <w:p w:rsidR="00F97A6D" w:rsidRDefault="00F97A6D" w:rsidP="00EF0DC0">
      <w:pPr>
        <w:ind w:left="62" w:right="0" w:firstLine="0"/>
      </w:pPr>
      <w:r>
        <w:t xml:space="preserve">El nombre de la revista debe estar completo, capitalizando solo la primera letra, sin contracciones en el nombre y debe ser escrito en formato Cursiva. Escribir el volumen (si existe), así como el número de la revista y el rango de páginas en donde se encuentra el artículo. </w:t>
      </w:r>
    </w:p>
    <w:p w:rsidR="00F97A6D" w:rsidRDefault="00F97A6D" w:rsidP="00F97A6D">
      <w:pPr>
        <w:spacing w:after="40" w:line="259" w:lineRule="auto"/>
        <w:ind w:left="77" w:right="0" w:firstLine="0"/>
        <w:jc w:val="left"/>
      </w:pPr>
      <w:r>
        <w:rPr>
          <w:sz w:val="18"/>
        </w:rPr>
        <w:lastRenderedPageBreak/>
        <w:t xml:space="preserve"> </w:t>
      </w:r>
    </w:p>
    <w:p w:rsidR="00F97A6D" w:rsidRDefault="00F97A6D" w:rsidP="00F97A6D">
      <w:pPr>
        <w:tabs>
          <w:tab w:val="right" w:pos="9442"/>
        </w:tabs>
        <w:ind w:left="0" w:right="0" w:firstLine="0"/>
        <w:jc w:val="left"/>
      </w:pPr>
      <w:r>
        <w:t xml:space="preserve"> </w:t>
      </w:r>
      <w:r>
        <w:tab/>
        <w:t xml:space="preserve">Segura-Pérez, J. (2010). Como escribir un informe de investigación. </w:t>
      </w:r>
      <w:r>
        <w:rPr>
          <w:i/>
        </w:rPr>
        <w:t>Tlamati</w:t>
      </w:r>
      <w:r>
        <w:t xml:space="preserve">, 2, 22-25. </w:t>
      </w:r>
    </w:p>
    <w:p w:rsidR="00F97A6D" w:rsidRDefault="00F97A6D" w:rsidP="00F97A6D">
      <w:pPr>
        <w:spacing w:after="40" w:line="259" w:lineRule="auto"/>
        <w:ind w:left="77" w:right="0" w:firstLine="0"/>
        <w:jc w:val="left"/>
      </w:pPr>
      <w:r>
        <w:rPr>
          <w:sz w:val="18"/>
        </w:rPr>
        <w:t xml:space="preserve"> </w:t>
      </w:r>
    </w:p>
    <w:p w:rsidR="00F97A6D" w:rsidRDefault="00F97A6D" w:rsidP="00F97A6D">
      <w:pPr>
        <w:tabs>
          <w:tab w:val="center" w:pos="4750"/>
        </w:tabs>
        <w:ind w:left="0" w:right="0" w:firstLine="0"/>
        <w:jc w:val="left"/>
      </w:pPr>
      <w:r>
        <w:t xml:space="preserve"> </w:t>
      </w:r>
      <w:r>
        <w:tab/>
        <w:t xml:space="preserve">Parra, R.E. y González, A. (2007). </w:t>
      </w:r>
      <w:proofErr w:type="spellStart"/>
      <w:r>
        <w:t>Magnetism</w:t>
      </w:r>
      <w:proofErr w:type="spellEnd"/>
      <w:r>
        <w:t xml:space="preserve"> in </w:t>
      </w:r>
      <w:proofErr w:type="spellStart"/>
      <w:r>
        <w:t>metallic</w:t>
      </w:r>
      <w:proofErr w:type="spellEnd"/>
      <w:r>
        <w:t xml:space="preserve"> </w:t>
      </w:r>
      <w:proofErr w:type="spellStart"/>
      <w:r>
        <w:t>allows</w:t>
      </w:r>
      <w:proofErr w:type="spellEnd"/>
      <w:r>
        <w:t xml:space="preserve">. </w:t>
      </w:r>
      <w:proofErr w:type="spellStart"/>
      <w:r>
        <w:rPr>
          <w:i/>
        </w:rPr>
        <w:t>Science</w:t>
      </w:r>
      <w:proofErr w:type="spellEnd"/>
      <w:r>
        <w:t xml:space="preserve">, 3, 67-74. </w:t>
      </w:r>
    </w:p>
    <w:p w:rsidR="00F97A6D" w:rsidRDefault="00F97A6D" w:rsidP="00F97A6D">
      <w:pPr>
        <w:spacing w:after="25" w:line="259" w:lineRule="auto"/>
        <w:ind w:left="77" w:right="0" w:firstLine="0"/>
        <w:jc w:val="left"/>
      </w:pPr>
      <w:r>
        <w:rPr>
          <w:sz w:val="18"/>
        </w:rPr>
        <w:t xml:space="preserve"> </w:t>
      </w:r>
    </w:p>
    <w:p w:rsidR="00F97A6D" w:rsidRDefault="00F97A6D" w:rsidP="00F97A6D">
      <w:pPr>
        <w:ind w:left="72" w:right="0"/>
      </w:pPr>
      <w:r>
        <w:t xml:space="preserve"> </w:t>
      </w:r>
      <w:proofErr w:type="spellStart"/>
      <w:r>
        <w:t>Noguchi</w:t>
      </w:r>
      <w:proofErr w:type="spellEnd"/>
      <w:r>
        <w:t xml:space="preserve">, T., </w:t>
      </w:r>
      <w:proofErr w:type="spellStart"/>
      <w:r>
        <w:t>Kitawaki</w:t>
      </w:r>
      <w:proofErr w:type="spellEnd"/>
      <w:r>
        <w:t xml:space="preserve">, J., </w:t>
      </w:r>
      <w:proofErr w:type="spellStart"/>
      <w:r>
        <w:t>Tamura</w:t>
      </w:r>
      <w:proofErr w:type="spellEnd"/>
      <w:r>
        <w:t xml:space="preserve">, T., Kim, T., </w:t>
      </w:r>
      <w:proofErr w:type="spellStart"/>
      <w:r>
        <w:t>Kanno</w:t>
      </w:r>
      <w:proofErr w:type="spellEnd"/>
      <w:r>
        <w:t xml:space="preserve">, H. y </w:t>
      </w:r>
      <w:proofErr w:type="spellStart"/>
      <w:r>
        <w:t>Yamamoto</w:t>
      </w:r>
      <w:proofErr w:type="spellEnd"/>
      <w:r>
        <w:t xml:space="preserve">, T. (1993). La conexión entre la actividad de </w:t>
      </w:r>
      <w:proofErr w:type="spellStart"/>
      <w:r>
        <w:t>aromatasa</w:t>
      </w:r>
      <w:proofErr w:type="spellEnd"/>
      <w:r>
        <w:t xml:space="preserve"> y la del portador del esteroide nivelador en tumores ováricos de mujeres post-menopáusicas. </w:t>
      </w:r>
      <w:proofErr w:type="spellStart"/>
      <w:r>
        <w:rPr>
          <w:i/>
        </w:rPr>
        <w:t>Journal</w:t>
      </w:r>
      <w:proofErr w:type="spellEnd"/>
      <w:r>
        <w:rPr>
          <w:i/>
        </w:rPr>
        <w:t xml:space="preserve"> of </w:t>
      </w:r>
      <w:proofErr w:type="spellStart"/>
      <w:r>
        <w:rPr>
          <w:i/>
        </w:rPr>
        <w:t>Steroid</w:t>
      </w:r>
      <w:proofErr w:type="spellEnd"/>
      <w:r>
        <w:rPr>
          <w:i/>
        </w:rPr>
        <w:t xml:space="preserve"> </w:t>
      </w:r>
      <w:proofErr w:type="spellStart"/>
      <w:r>
        <w:rPr>
          <w:i/>
        </w:rPr>
        <w:t>Biochemistry</w:t>
      </w:r>
      <w:proofErr w:type="spellEnd"/>
      <w:r>
        <w:rPr>
          <w:i/>
        </w:rPr>
        <w:t xml:space="preserve"> and Molecular </w:t>
      </w:r>
      <w:proofErr w:type="spellStart"/>
      <w:r>
        <w:rPr>
          <w:i/>
        </w:rPr>
        <w:t>Biology</w:t>
      </w:r>
      <w:proofErr w:type="spellEnd"/>
      <w:r>
        <w:t xml:space="preserve">, 44, 657-660. </w:t>
      </w:r>
    </w:p>
    <w:p w:rsidR="00F97A6D" w:rsidRDefault="00F97A6D" w:rsidP="00F97A6D">
      <w:pPr>
        <w:spacing w:after="23" w:line="259" w:lineRule="auto"/>
        <w:ind w:left="77" w:right="0" w:firstLine="0"/>
        <w:jc w:val="left"/>
      </w:pPr>
      <w:r>
        <w:rPr>
          <w:sz w:val="18"/>
        </w:rPr>
        <w:t xml:space="preserve"> </w:t>
      </w:r>
    </w:p>
    <w:p w:rsidR="00F97A6D" w:rsidRDefault="00F97A6D" w:rsidP="00F97A6D">
      <w:pPr>
        <w:pStyle w:val="Ttulo2"/>
        <w:ind w:left="72"/>
      </w:pPr>
      <w:r>
        <w:t>Libros cuyo autor es un editor</w:t>
      </w:r>
      <w:r>
        <w:rPr>
          <w:b w:val="0"/>
        </w:rPr>
        <w:t xml:space="preserve"> </w:t>
      </w:r>
    </w:p>
    <w:p w:rsidR="00F97A6D" w:rsidRDefault="00F97A6D" w:rsidP="00F97A6D">
      <w:pPr>
        <w:spacing w:after="25" w:line="259" w:lineRule="auto"/>
        <w:ind w:left="77" w:right="0" w:firstLine="0"/>
        <w:jc w:val="left"/>
      </w:pPr>
      <w:r>
        <w:rPr>
          <w:sz w:val="18"/>
        </w:rPr>
        <w:t xml:space="preserve"> </w:t>
      </w:r>
    </w:p>
    <w:p w:rsidR="00F97A6D" w:rsidRDefault="00F97A6D" w:rsidP="00F97A6D">
      <w:pPr>
        <w:ind w:left="72" w:right="0"/>
      </w:pPr>
      <w:r>
        <w:t xml:space="preserve"> </w:t>
      </w:r>
      <w:proofErr w:type="spellStart"/>
      <w:r>
        <w:t>Maher</w:t>
      </w:r>
      <w:proofErr w:type="spellEnd"/>
      <w:r>
        <w:t xml:space="preserve">, B.A. (Ed). (1964-1972). </w:t>
      </w:r>
      <w:r>
        <w:rPr>
          <w:i/>
        </w:rPr>
        <w:t xml:space="preserve">Progreso en la investigación experimental de la personalidad </w:t>
      </w:r>
      <w:r>
        <w:t>(6 vols.). Nueva York</w:t>
      </w:r>
      <w:proofErr w:type="gramStart"/>
      <w:r>
        <w:t>:,</w:t>
      </w:r>
      <w:proofErr w:type="gramEnd"/>
      <w:r>
        <w:t xml:space="preserve"> USA: Prensa Académica, 547p. </w:t>
      </w:r>
    </w:p>
    <w:p w:rsidR="00F97A6D" w:rsidRDefault="00F97A6D" w:rsidP="00F97A6D">
      <w:pPr>
        <w:spacing w:after="0" w:line="259" w:lineRule="auto"/>
        <w:ind w:left="77" w:right="0" w:firstLine="0"/>
        <w:jc w:val="left"/>
      </w:pPr>
      <w:r>
        <w:rPr>
          <w:sz w:val="18"/>
        </w:rPr>
        <w:t xml:space="preserve">  </w:t>
      </w:r>
    </w:p>
    <w:p w:rsidR="00F97A6D" w:rsidRDefault="00F97A6D" w:rsidP="00F97A6D">
      <w:pPr>
        <w:spacing w:after="0" w:line="259" w:lineRule="auto"/>
        <w:ind w:left="77" w:right="0" w:firstLine="0"/>
        <w:jc w:val="left"/>
      </w:pPr>
      <w:r>
        <w:rPr>
          <w:sz w:val="18"/>
        </w:rPr>
        <w:t xml:space="preserve"> </w:t>
      </w:r>
    </w:p>
    <w:p w:rsidR="00F97A6D" w:rsidRDefault="00F97A6D" w:rsidP="00F97A6D">
      <w:pPr>
        <w:pStyle w:val="Ttulo2"/>
        <w:ind w:left="72"/>
      </w:pPr>
      <w:r>
        <w:t xml:space="preserve">Capítulos de libros </w:t>
      </w:r>
    </w:p>
    <w:p w:rsidR="00F97A6D" w:rsidRDefault="00F97A6D" w:rsidP="00F97A6D">
      <w:pPr>
        <w:spacing w:after="25" w:line="259" w:lineRule="auto"/>
        <w:ind w:left="77" w:right="0" w:firstLine="0"/>
        <w:jc w:val="left"/>
      </w:pPr>
      <w:r>
        <w:rPr>
          <w:b/>
          <w:sz w:val="18"/>
        </w:rPr>
        <w:t xml:space="preserve"> </w:t>
      </w:r>
    </w:p>
    <w:p w:rsidR="00F97A6D" w:rsidRDefault="00F97A6D" w:rsidP="00F97A6D">
      <w:pPr>
        <w:ind w:left="72" w:right="0"/>
      </w:pPr>
      <w:r>
        <w:t xml:space="preserve"> Vygotsky, S.L. (1991)</w:t>
      </w:r>
      <w:r>
        <w:rPr>
          <w:i/>
        </w:rPr>
        <w:t xml:space="preserve">. </w:t>
      </w:r>
      <w:r>
        <w:t xml:space="preserve">Génesis de las funciones mentales más altas; en P. Light, S. </w:t>
      </w:r>
      <w:proofErr w:type="spellStart"/>
      <w:r>
        <w:t>Sheldon</w:t>
      </w:r>
      <w:proofErr w:type="spellEnd"/>
      <w:r>
        <w:t xml:space="preserve"> y M. </w:t>
      </w:r>
      <w:proofErr w:type="spellStart"/>
      <w:r>
        <w:t>Woodhead</w:t>
      </w:r>
      <w:proofErr w:type="spellEnd"/>
      <w:r>
        <w:t xml:space="preserve"> (</w:t>
      </w:r>
      <w:proofErr w:type="spellStart"/>
      <w:r>
        <w:t>Eds</w:t>
      </w:r>
      <w:proofErr w:type="spellEnd"/>
      <w:r>
        <w:t xml:space="preserve">), </w:t>
      </w:r>
      <w:r>
        <w:rPr>
          <w:i/>
        </w:rPr>
        <w:t>Aprendiendo a pensar</w:t>
      </w:r>
      <w:r>
        <w:t xml:space="preserve">. Londres, ING: Oxford </w:t>
      </w:r>
      <w:proofErr w:type="spellStart"/>
      <w:r>
        <w:t>Press</w:t>
      </w:r>
      <w:proofErr w:type="spellEnd"/>
      <w:r>
        <w:t xml:space="preserve">, 32-41. </w:t>
      </w:r>
    </w:p>
    <w:p w:rsidR="00F97A6D" w:rsidRDefault="00F97A6D" w:rsidP="00F97A6D">
      <w:pPr>
        <w:spacing w:after="0" w:line="259" w:lineRule="auto"/>
        <w:ind w:left="77" w:right="0" w:firstLine="0"/>
        <w:jc w:val="left"/>
      </w:pPr>
      <w:r>
        <w:t xml:space="preserve"> </w:t>
      </w:r>
    </w:p>
    <w:p w:rsidR="00F97A6D" w:rsidRDefault="00F97A6D" w:rsidP="00F97A6D">
      <w:pPr>
        <w:ind w:left="72" w:right="0"/>
      </w:pPr>
      <w:r>
        <w:t xml:space="preserve"> Angulo-Silva, R., Jiménez-Rentería, M. y Juárez-Pineda, A. (2011). </w:t>
      </w:r>
      <w:r w:rsidRPr="006A1B3D">
        <w:rPr>
          <w:lang w:val="en-US"/>
        </w:rPr>
        <w:t xml:space="preserve">Learning to learn; </w:t>
      </w:r>
      <w:proofErr w:type="spellStart"/>
      <w:r w:rsidRPr="006A1B3D">
        <w:rPr>
          <w:lang w:val="en-US"/>
        </w:rPr>
        <w:t>en</w:t>
      </w:r>
      <w:proofErr w:type="spellEnd"/>
      <w:r w:rsidRPr="006A1B3D">
        <w:rPr>
          <w:lang w:val="en-US"/>
        </w:rPr>
        <w:t xml:space="preserve"> J. Juarez (</w:t>
      </w:r>
      <w:proofErr w:type="spellStart"/>
      <w:proofErr w:type="gramStart"/>
      <w:r w:rsidRPr="006A1B3D">
        <w:rPr>
          <w:lang w:val="en-US"/>
        </w:rPr>
        <w:t>ed</w:t>
      </w:r>
      <w:proofErr w:type="spellEnd"/>
      <w:proofErr w:type="gramEnd"/>
      <w:r w:rsidRPr="006A1B3D">
        <w:rPr>
          <w:lang w:val="en-US"/>
        </w:rPr>
        <w:t xml:space="preserve">), </w:t>
      </w:r>
      <w:r w:rsidRPr="006A1B3D">
        <w:rPr>
          <w:i/>
          <w:lang w:val="en-US"/>
        </w:rPr>
        <w:t>Learning techniques in the 21th century</w:t>
      </w:r>
      <w:r w:rsidRPr="006A1B3D">
        <w:rPr>
          <w:lang w:val="en-US"/>
        </w:rPr>
        <w:t xml:space="preserve">. </w:t>
      </w:r>
      <w:r>
        <w:t xml:space="preserve">Praga, CHEC: </w:t>
      </w:r>
      <w:proofErr w:type="spellStart"/>
      <w:r>
        <w:t>Paptrina</w:t>
      </w:r>
      <w:proofErr w:type="spellEnd"/>
      <w:r>
        <w:t xml:space="preserve"> </w:t>
      </w:r>
      <w:proofErr w:type="spellStart"/>
      <w:r>
        <w:t>Press</w:t>
      </w:r>
      <w:proofErr w:type="spellEnd"/>
      <w:r>
        <w:t xml:space="preserve">, 425-468. </w:t>
      </w:r>
    </w:p>
    <w:p w:rsidR="00F97A6D" w:rsidRDefault="00F97A6D" w:rsidP="00F97A6D">
      <w:pPr>
        <w:spacing w:after="0" w:line="259" w:lineRule="auto"/>
        <w:ind w:left="77" w:right="0" w:firstLine="0"/>
        <w:jc w:val="left"/>
      </w:pPr>
      <w:r>
        <w:t xml:space="preserve"> </w:t>
      </w:r>
    </w:p>
    <w:p w:rsidR="00F97A6D" w:rsidRDefault="00F97A6D" w:rsidP="00F97A6D">
      <w:pPr>
        <w:pStyle w:val="Ttulo2"/>
        <w:ind w:left="72"/>
      </w:pPr>
      <w:r>
        <w:t xml:space="preserve">Libros con autor corporativo </w:t>
      </w:r>
    </w:p>
    <w:p w:rsidR="00F97A6D" w:rsidRDefault="00F97A6D" w:rsidP="00F97A6D">
      <w:pPr>
        <w:spacing w:after="0" w:line="259" w:lineRule="auto"/>
        <w:ind w:left="77" w:right="0" w:firstLine="0"/>
        <w:jc w:val="left"/>
      </w:pPr>
      <w:r>
        <w:t xml:space="preserve"> </w:t>
      </w:r>
    </w:p>
    <w:p w:rsidR="00F97A6D" w:rsidRDefault="00F97A6D" w:rsidP="00F97A6D">
      <w:pPr>
        <w:ind w:left="72" w:right="0"/>
      </w:pPr>
      <w:r>
        <w:t xml:space="preserve"> Organización Panamericana de la Salud. (2005). </w:t>
      </w:r>
      <w:r>
        <w:rPr>
          <w:i/>
        </w:rPr>
        <w:t>Género Salud y Desarrollo en las Américas: indicadores básicos. Washington</w:t>
      </w:r>
      <w:r>
        <w:t xml:space="preserve">, USA: Harvard </w:t>
      </w:r>
      <w:proofErr w:type="spellStart"/>
      <w:r>
        <w:t>Press</w:t>
      </w:r>
      <w:proofErr w:type="spellEnd"/>
      <w:r>
        <w:t xml:space="preserve">, 104p. </w:t>
      </w:r>
    </w:p>
    <w:p w:rsidR="00F97A6D" w:rsidRDefault="00F97A6D" w:rsidP="00F97A6D">
      <w:pPr>
        <w:spacing w:after="0" w:line="259" w:lineRule="auto"/>
        <w:ind w:left="77" w:right="0" w:firstLine="0"/>
        <w:jc w:val="left"/>
      </w:pPr>
      <w:r>
        <w:t xml:space="preserve"> </w:t>
      </w:r>
    </w:p>
    <w:p w:rsidR="00F97A6D" w:rsidRDefault="00F97A6D" w:rsidP="00F97A6D">
      <w:pPr>
        <w:pStyle w:val="Ttulo1"/>
        <w:ind w:left="72"/>
      </w:pPr>
      <w:r>
        <w:t xml:space="preserve">Resúmenes en memorias de congresos </w:t>
      </w:r>
    </w:p>
    <w:p w:rsidR="00F97A6D" w:rsidRDefault="00F97A6D" w:rsidP="00F97A6D">
      <w:pPr>
        <w:spacing w:after="25" w:line="259" w:lineRule="auto"/>
        <w:ind w:left="77" w:right="0" w:firstLine="0"/>
        <w:jc w:val="left"/>
      </w:pPr>
      <w:r>
        <w:rPr>
          <w:sz w:val="18"/>
        </w:rPr>
        <w:t xml:space="preserve"> </w:t>
      </w:r>
    </w:p>
    <w:p w:rsidR="00F97A6D" w:rsidRDefault="00F97A6D" w:rsidP="00F97A6D">
      <w:pPr>
        <w:ind w:left="72" w:right="0"/>
      </w:pPr>
      <w:r>
        <w:t xml:space="preserve"> Torres-Díaz, J. (2012). El cultivo de la sandía en Guerrero: problemas y perspectivas. </w:t>
      </w:r>
      <w:r>
        <w:rPr>
          <w:i/>
        </w:rPr>
        <w:t>Libro de resúmenes del XV Congreso Nacional de Agricultura, Sociedad Mexicana de Agricultura</w:t>
      </w:r>
      <w:r>
        <w:t xml:space="preserve">, Apatzingán, MEX: 255. </w:t>
      </w:r>
    </w:p>
    <w:p w:rsidR="00F97A6D" w:rsidRDefault="00F97A6D" w:rsidP="00F97A6D">
      <w:pPr>
        <w:spacing w:after="25" w:line="259" w:lineRule="auto"/>
        <w:ind w:left="77" w:right="0" w:firstLine="0"/>
        <w:jc w:val="left"/>
      </w:pPr>
      <w:r>
        <w:rPr>
          <w:sz w:val="18"/>
        </w:rPr>
        <w:t xml:space="preserve"> </w:t>
      </w:r>
    </w:p>
    <w:p w:rsidR="00F97A6D" w:rsidRDefault="00F97A6D" w:rsidP="00F97A6D">
      <w:pPr>
        <w:ind w:left="72" w:right="0"/>
      </w:pPr>
      <w:r>
        <w:t xml:space="preserve"> </w:t>
      </w:r>
      <w:proofErr w:type="spellStart"/>
      <w:r>
        <w:t>Borgman</w:t>
      </w:r>
      <w:proofErr w:type="spellEnd"/>
      <w:r>
        <w:t xml:space="preserve">, C.L., </w:t>
      </w:r>
      <w:proofErr w:type="spellStart"/>
      <w:r>
        <w:t>Bower</w:t>
      </w:r>
      <w:proofErr w:type="spellEnd"/>
      <w:r>
        <w:t xml:space="preserve">, J., y </w:t>
      </w:r>
      <w:proofErr w:type="spellStart"/>
      <w:r>
        <w:t>Krieger</w:t>
      </w:r>
      <w:proofErr w:type="spellEnd"/>
      <w:r>
        <w:t xml:space="preserve">, D. (1989). </w:t>
      </w:r>
      <w:r w:rsidRPr="006A1B3D">
        <w:rPr>
          <w:lang w:val="en-US"/>
        </w:rPr>
        <w:t xml:space="preserve">From hands-on science to hands-on information retrieval. </w:t>
      </w:r>
      <w:r>
        <w:rPr>
          <w:i/>
        </w:rPr>
        <w:t>Libro de memorias de la 52a Reunión Anual de ASIS</w:t>
      </w:r>
      <w:r>
        <w:t xml:space="preserve">, Rio de Janeiro, BRA: 26, 15-18. </w:t>
      </w:r>
    </w:p>
    <w:p w:rsidR="00F97A6D" w:rsidRDefault="00F97A6D" w:rsidP="00F97A6D">
      <w:pPr>
        <w:spacing w:after="0" w:line="259" w:lineRule="auto"/>
        <w:ind w:left="77" w:right="0" w:firstLine="0"/>
        <w:jc w:val="left"/>
      </w:pPr>
      <w:r>
        <w:t xml:space="preserve"> </w:t>
      </w:r>
    </w:p>
    <w:p w:rsidR="00F97A6D" w:rsidRDefault="00F97A6D" w:rsidP="00F97A6D">
      <w:pPr>
        <w:ind w:left="72" w:right="0"/>
      </w:pPr>
      <w:r>
        <w:t xml:space="preserve"> Cerca, M., Ferrari, L. y Martini, M. (2007). Tectónica de inversión y desplazamientos a rumbo en el sur de México durante el Cretácico y Terciario Temprano, revisión de limitantes y experimentos físicos. </w:t>
      </w:r>
      <w:r>
        <w:rPr>
          <w:i/>
        </w:rPr>
        <w:t xml:space="preserve">Simposio: La conexión </w:t>
      </w:r>
      <w:proofErr w:type="spellStart"/>
      <w:r>
        <w:rPr>
          <w:i/>
        </w:rPr>
        <w:t>Chortis</w:t>
      </w:r>
      <w:proofErr w:type="spellEnd"/>
      <w:r>
        <w:rPr>
          <w:i/>
        </w:rPr>
        <w:t>-Sur de México en el tiempo y en el espacio</w:t>
      </w:r>
      <w:r>
        <w:t xml:space="preserve">, </w:t>
      </w:r>
      <w:proofErr w:type="spellStart"/>
      <w:r>
        <w:t>Juriquilla</w:t>
      </w:r>
      <w:proofErr w:type="spellEnd"/>
      <w:r>
        <w:t xml:space="preserve">, MEX: 4. </w:t>
      </w:r>
    </w:p>
    <w:p w:rsidR="00F97A6D" w:rsidRDefault="00F97A6D" w:rsidP="00F97A6D">
      <w:pPr>
        <w:spacing w:after="0" w:line="259" w:lineRule="auto"/>
        <w:ind w:left="77" w:right="0" w:firstLine="0"/>
        <w:jc w:val="left"/>
      </w:pPr>
      <w:r>
        <w:t xml:space="preserve"> </w:t>
      </w:r>
    </w:p>
    <w:p w:rsidR="00F97A6D" w:rsidRDefault="00F97A6D" w:rsidP="00F97A6D">
      <w:pPr>
        <w:spacing w:after="0" w:line="259" w:lineRule="auto"/>
        <w:ind w:left="77" w:right="0" w:firstLine="0"/>
        <w:jc w:val="left"/>
      </w:pPr>
    </w:p>
    <w:p w:rsidR="00F97A6D" w:rsidRDefault="00F97A6D">
      <w:pPr>
        <w:spacing w:after="160" w:line="259" w:lineRule="auto"/>
        <w:ind w:left="0" w:right="0" w:firstLine="0"/>
        <w:jc w:val="left"/>
        <w:rPr>
          <w:b/>
        </w:rPr>
      </w:pPr>
      <w:r>
        <w:br w:type="page"/>
      </w:r>
    </w:p>
    <w:p w:rsidR="00F97A6D" w:rsidRDefault="00F97A6D" w:rsidP="00F97A6D">
      <w:pPr>
        <w:pStyle w:val="Ttulo1"/>
        <w:ind w:left="72"/>
      </w:pPr>
      <w:r>
        <w:lastRenderedPageBreak/>
        <w:t xml:space="preserve">Tesis y tesinas </w:t>
      </w:r>
    </w:p>
    <w:p w:rsidR="00F97A6D" w:rsidRDefault="00F97A6D" w:rsidP="00F97A6D">
      <w:pPr>
        <w:spacing w:after="0" w:line="259" w:lineRule="auto"/>
        <w:ind w:left="77" w:right="0" w:firstLine="0"/>
        <w:jc w:val="left"/>
      </w:pPr>
      <w:r>
        <w:t xml:space="preserve"> </w:t>
      </w:r>
    </w:p>
    <w:p w:rsidR="00F97A6D" w:rsidRDefault="00F97A6D" w:rsidP="00F97A6D">
      <w:pPr>
        <w:spacing w:after="1" w:line="239" w:lineRule="auto"/>
        <w:ind w:left="72" w:right="-12"/>
      </w:pPr>
      <w:r>
        <w:t xml:space="preserve"> Orozco, J. (2007). </w:t>
      </w:r>
      <w:r>
        <w:rPr>
          <w:i/>
        </w:rPr>
        <w:t>Propuesta para un modelo de evaluación de documentos de proyectos que contribuya al ordenamiento de la investigación en la Universidad Autónoma de Guerrero.</w:t>
      </w:r>
      <w:r>
        <w:t xml:space="preserve"> Tesis de maestría, Instituto de Investigaciones Área Ciencias Sociales, Universidad Autónoma de Guerrero, 146p. </w:t>
      </w:r>
    </w:p>
    <w:p w:rsidR="00F97A6D" w:rsidRDefault="00F97A6D" w:rsidP="00F97A6D">
      <w:pPr>
        <w:spacing w:after="0" w:line="259" w:lineRule="auto"/>
        <w:ind w:left="77" w:right="0" w:firstLine="0"/>
        <w:jc w:val="left"/>
      </w:pPr>
      <w:r>
        <w:t xml:space="preserve"> </w:t>
      </w:r>
    </w:p>
    <w:p w:rsidR="00F97A6D" w:rsidRDefault="00F97A6D" w:rsidP="00F97A6D">
      <w:pPr>
        <w:ind w:left="72" w:right="0"/>
      </w:pPr>
      <w:r>
        <w:t xml:space="preserve"> Juárez, B. (2012). </w:t>
      </w:r>
      <w:r>
        <w:rPr>
          <w:i/>
        </w:rPr>
        <w:t>Significado de la frase “El respeto al derecho ajeno es la paz” en el ámbito universitario de Guerrero</w:t>
      </w:r>
      <w:r>
        <w:t xml:space="preserve">. Tesis de Licenciatura, Unidad Académica de Derecho, Universidad Autónoma de Guerrero, 56p. </w:t>
      </w:r>
    </w:p>
    <w:p w:rsidR="00F97A6D" w:rsidRDefault="00F97A6D" w:rsidP="00F97A6D">
      <w:pPr>
        <w:spacing w:after="0" w:line="259" w:lineRule="auto"/>
        <w:ind w:left="77" w:right="0" w:firstLine="0"/>
        <w:jc w:val="left"/>
      </w:pPr>
      <w:r>
        <w:t xml:space="preserve"> </w:t>
      </w:r>
    </w:p>
    <w:p w:rsidR="00F97A6D" w:rsidRDefault="00F97A6D" w:rsidP="00F97A6D">
      <w:pPr>
        <w:ind w:left="72" w:right="0"/>
      </w:pPr>
      <w:r>
        <w:t xml:space="preserve"> </w:t>
      </w:r>
      <w:r w:rsidRPr="006A1B3D">
        <w:rPr>
          <w:lang w:val="en-US"/>
        </w:rPr>
        <w:t xml:space="preserve">Frey, P. (2011). </w:t>
      </w:r>
      <w:r w:rsidRPr="006A1B3D">
        <w:rPr>
          <w:i/>
          <w:lang w:val="en-US"/>
        </w:rPr>
        <w:t>Colloids in commercial purified waters</w:t>
      </w:r>
      <w:r w:rsidRPr="006A1B3D">
        <w:rPr>
          <w:lang w:val="en-US"/>
        </w:rPr>
        <w:t xml:space="preserve">. </w:t>
      </w:r>
      <w:r>
        <w:t xml:space="preserve">Tesis de Doctorado, </w:t>
      </w:r>
      <w:proofErr w:type="spellStart"/>
      <w:r>
        <w:t>University</w:t>
      </w:r>
      <w:proofErr w:type="spellEnd"/>
      <w:r>
        <w:t xml:space="preserve"> of California, San Diego, 225p. </w:t>
      </w:r>
    </w:p>
    <w:p w:rsidR="00F97A6D" w:rsidRDefault="00F97A6D" w:rsidP="00F97A6D">
      <w:pPr>
        <w:spacing w:after="0" w:line="259" w:lineRule="auto"/>
        <w:ind w:left="77" w:right="0" w:firstLine="0"/>
        <w:jc w:val="left"/>
      </w:pPr>
      <w:r>
        <w:t xml:space="preserve"> </w:t>
      </w:r>
    </w:p>
    <w:p w:rsidR="00F97A6D" w:rsidRDefault="00F97A6D" w:rsidP="00F97A6D">
      <w:pPr>
        <w:pStyle w:val="Ttulo1"/>
        <w:ind w:left="72"/>
      </w:pPr>
      <w:r>
        <w:t xml:space="preserve">Informes y documentos en preparación, no publicados o presentados para publicación  </w:t>
      </w:r>
    </w:p>
    <w:p w:rsidR="00F97A6D" w:rsidRDefault="00F97A6D" w:rsidP="00F97A6D">
      <w:pPr>
        <w:spacing w:after="0" w:line="259" w:lineRule="auto"/>
        <w:ind w:left="77" w:right="0" w:firstLine="0"/>
        <w:jc w:val="left"/>
      </w:pPr>
      <w:r>
        <w:t xml:space="preserve"> </w:t>
      </w:r>
    </w:p>
    <w:p w:rsidR="00F97A6D" w:rsidRDefault="00F97A6D" w:rsidP="00F97A6D">
      <w:pPr>
        <w:ind w:left="62" w:right="0" w:firstLine="720"/>
      </w:pPr>
      <w:r>
        <w:t xml:space="preserve">Evite al máximo utilizar referencias de informes y documentos no publicados así como documentos de internet a menos que sea estrictamente necesario. Si es necesario hacer referencia a informes y documentos no publicados, además de la cita, se deberá indicar en el texto entre paréntesis la leyenda (disponible a solicitud al autor de correspondencia). En la sección de referencias utilice los formatos siguientes: </w:t>
      </w:r>
    </w:p>
    <w:p w:rsidR="00F97A6D" w:rsidRDefault="00F97A6D" w:rsidP="00F97A6D">
      <w:pPr>
        <w:spacing w:after="0" w:line="259" w:lineRule="auto"/>
        <w:ind w:left="77" w:right="0" w:firstLine="0"/>
        <w:jc w:val="left"/>
      </w:pPr>
      <w:r>
        <w:t xml:space="preserve"> </w:t>
      </w:r>
    </w:p>
    <w:p w:rsidR="00F97A6D" w:rsidRDefault="00F97A6D" w:rsidP="00F97A6D">
      <w:pPr>
        <w:ind w:left="72" w:right="0"/>
      </w:pPr>
      <w:r>
        <w:t xml:space="preserve"> </w:t>
      </w:r>
      <w:proofErr w:type="spellStart"/>
      <w:r>
        <w:t>Birney</w:t>
      </w:r>
      <w:proofErr w:type="spellEnd"/>
      <w:r>
        <w:t xml:space="preserve">, A.J., y Pasillo, M.M. (1981). </w:t>
      </w:r>
      <w:r>
        <w:rPr>
          <w:i/>
        </w:rPr>
        <w:t>Identificación temprana de niños con dificultades para escribir una lengua.</w:t>
      </w:r>
      <w:r>
        <w:t xml:space="preserve"> Instituto Nacional Indigenista, Informe No. 81-502, 45p. Informe no publicado. </w:t>
      </w:r>
    </w:p>
    <w:p w:rsidR="00F97A6D" w:rsidRDefault="00F97A6D" w:rsidP="00F97A6D">
      <w:pPr>
        <w:spacing w:after="0" w:line="259" w:lineRule="auto"/>
        <w:ind w:left="77" w:right="0" w:firstLine="0"/>
        <w:jc w:val="left"/>
      </w:pPr>
      <w:r>
        <w:t xml:space="preserve"> </w:t>
      </w:r>
    </w:p>
    <w:p w:rsidR="00F97A6D" w:rsidRDefault="00F97A6D" w:rsidP="00F97A6D">
      <w:pPr>
        <w:ind w:left="72" w:right="0"/>
      </w:pPr>
      <w:r>
        <w:t xml:space="preserve"> Badillo-López, M.A., Torres-Díaz, J. y Pérez-Prado, L. (2012). </w:t>
      </w:r>
      <w:r>
        <w:rPr>
          <w:i/>
        </w:rPr>
        <w:t>Cruza de ganado bovino de especies de dos regiones geográficas distintas</w:t>
      </w:r>
      <w:r>
        <w:t xml:space="preserve">. Informe Técnico del proyecto CONACYT-125-2008, 23p. Informe no publicado </w:t>
      </w:r>
    </w:p>
    <w:p w:rsidR="00F97A6D" w:rsidRDefault="00F97A6D" w:rsidP="00F97A6D">
      <w:pPr>
        <w:spacing w:after="0" w:line="259" w:lineRule="auto"/>
        <w:ind w:left="77" w:right="0" w:firstLine="0"/>
        <w:jc w:val="left"/>
      </w:pPr>
      <w:r>
        <w:t xml:space="preserve">  </w:t>
      </w:r>
    </w:p>
    <w:p w:rsidR="00F97A6D" w:rsidRDefault="00F97A6D" w:rsidP="00F97A6D">
      <w:pPr>
        <w:pStyle w:val="Ttulo2"/>
        <w:ind w:left="72"/>
      </w:pPr>
      <w:r>
        <w:t xml:space="preserve">Referencias de internet </w:t>
      </w:r>
    </w:p>
    <w:p w:rsidR="00F97A6D" w:rsidRDefault="00F97A6D" w:rsidP="00F97A6D">
      <w:pPr>
        <w:spacing w:after="0" w:line="259" w:lineRule="auto"/>
        <w:ind w:left="77" w:right="0" w:firstLine="0"/>
        <w:jc w:val="left"/>
      </w:pPr>
      <w:r>
        <w:t xml:space="preserve"> </w:t>
      </w:r>
    </w:p>
    <w:p w:rsidR="00F97A6D" w:rsidRDefault="00F97A6D" w:rsidP="00F97A6D">
      <w:pPr>
        <w:ind w:left="72" w:right="0"/>
      </w:pPr>
      <w:r>
        <w:t xml:space="preserve">Wikipedia (2001, Febrero, 20). </w:t>
      </w:r>
      <w:r>
        <w:rPr>
          <w:i/>
        </w:rPr>
        <w:t>Estructura atómica</w:t>
      </w:r>
      <w:r>
        <w:t xml:space="preserve">. Obtenido de </w:t>
      </w:r>
    </w:p>
    <w:p w:rsidR="00F97A6D" w:rsidRDefault="008917BC" w:rsidP="00F97A6D">
      <w:pPr>
        <w:spacing w:after="0" w:line="259" w:lineRule="auto"/>
        <w:ind w:left="77" w:right="0" w:firstLine="0"/>
        <w:jc w:val="left"/>
      </w:pPr>
      <w:hyperlink r:id="rId9" w:anchor="Estructura_at.C3.B3mica">
        <w:r w:rsidR="00F97A6D">
          <w:t xml:space="preserve"> </w:t>
        </w:r>
      </w:hyperlink>
      <w:hyperlink r:id="rId10" w:anchor="Estructura_at.C3.B3mica">
        <w:r w:rsidR="00F97A6D">
          <w:rPr>
            <w:color w:val="0000FF"/>
            <w:u w:val="single" w:color="0000FF"/>
          </w:rPr>
          <w:t>http://es.wikipedia.org/wiki/Estructura_at%C3%B3mica#Estructura_at.C3.B3mica</w:t>
        </w:r>
      </w:hyperlink>
      <w:hyperlink r:id="rId11" w:anchor="Estructura_at.C3.B3mica">
        <w:r w:rsidR="00F97A6D">
          <w:t xml:space="preserve"> </w:t>
        </w:r>
      </w:hyperlink>
    </w:p>
    <w:p w:rsidR="00F97A6D" w:rsidRDefault="00F97A6D" w:rsidP="00F97A6D">
      <w:pPr>
        <w:spacing w:after="0" w:line="259" w:lineRule="auto"/>
        <w:ind w:left="77" w:right="0" w:firstLine="0"/>
        <w:jc w:val="left"/>
      </w:pPr>
      <w:r>
        <w:t xml:space="preserve"> </w:t>
      </w:r>
    </w:p>
    <w:p w:rsidR="00F97A6D" w:rsidRDefault="00F97A6D" w:rsidP="003565DB">
      <w:pPr>
        <w:ind w:left="72" w:right="0"/>
      </w:pPr>
      <w:proofErr w:type="spellStart"/>
      <w:r>
        <w:t>The</w:t>
      </w:r>
      <w:proofErr w:type="spellEnd"/>
      <w:r>
        <w:t xml:space="preserve"> </w:t>
      </w:r>
      <w:r>
        <w:tab/>
        <w:t xml:space="preserve">free </w:t>
      </w:r>
      <w:r>
        <w:tab/>
      </w:r>
      <w:proofErr w:type="spellStart"/>
      <w:r>
        <w:t>dictionary</w:t>
      </w:r>
      <w:proofErr w:type="spellEnd"/>
      <w:r>
        <w:t xml:space="preserve"> </w:t>
      </w:r>
      <w:r>
        <w:tab/>
        <w:t xml:space="preserve">(2013, </w:t>
      </w:r>
      <w:r>
        <w:tab/>
        <w:t>Marzo, 20</w:t>
      </w:r>
      <w:r w:rsidR="003565DB">
        <w:t>17</w:t>
      </w:r>
      <w:r>
        <w:t xml:space="preserve">). </w:t>
      </w:r>
      <w:r>
        <w:rPr>
          <w:i/>
        </w:rPr>
        <w:t xml:space="preserve">Definición </w:t>
      </w:r>
      <w:r w:rsidR="00530BFC">
        <w:rPr>
          <w:i/>
        </w:rPr>
        <w:t xml:space="preserve">de </w:t>
      </w:r>
      <w:r>
        <w:rPr>
          <w:i/>
        </w:rPr>
        <w:t>ADN.</w:t>
      </w:r>
      <w:r w:rsidR="00530BFC">
        <w:t xml:space="preserve"> Obtenido </w:t>
      </w:r>
      <w:r>
        <w:t xml:space="preserve">de </w:t>
      </w:r>
      <w:hyperlink r:id="rId12">
        <w:r>
          <w:rPr>
            <w:color w:val="0000FF"/>
            <w:u w:val="single" w:color="0000FF"/>
          </w:rPr>
          <w:t>http://es.thefreedictionary.com/ADN</w:t>
        </w:r>
      </w:hyperlink>
      <w:hyperlink r:id="rId13">
        <w:r>
          <w:t xml:space="preserve"> </w:t>
        </w:r>
      </w:hyperlink>
    </w:p>
    <w:p w:rsidR="00F97A6D" w:rsidRDefault="00F97A6D" w:rsidP="00F97A6D">
      <w:pPr>
        <w:spacing w:after="0" w:line="259" w:lineRule="auto"/>
        <w:ind w:left="77" w:right="0" w:firstLine="0"/>
        <w:jc w:val="left"/>
      </w:pPr>
      <w:r>
        <w:t xml:space="preserve"> </w:t>
      </w:r>
    </w:p>
    <w:p w:rsidR="00F97A6D" w:rsidRDefault="00F97A6D" w:rsidP="00F97A6D">
      <w:pPr>
        <w:spacing w:after="0" w:line="259" w:lineRule="auto"/>
        <w:ind w:left="77" w:right="0" w:firstLine="0"/>
        <w:jc w:val="left"/>
      </w:pPr>
      <w:r>
        <w:t xml:space="preserve"> </w:t>
      </w:r>
    </w:p>
    <w:p w:rsidR="00074169" w:rsidRDefault="00074169" w:rsidP="00074169">
      <w:pPr>
        <w:pStyle w:val="Sinespaciado"/>
        <w:ind w:left="-142"/>
        <w:jc w:val="right"/>
        <w:rPr>
          <w:rFonts w:ascii="Times New Roman" w:hAnsi="Times New Roman" w:cs="Times New Roman"/>
          <w:b/>
          <w:color w:val="FF0000"/>
          <w:sz w:val="24"/>
          <w:szCs w:val="24"/>
        </w:rPr>
      </w:pPr>
    </w:p>
    <w:p w:rsidR="00074169" w:rsidRDefault="00EF0DC0" w:rsidP="008B4733">
      <w:pPr>
        <w:pStyle w:val="Sinespaciado"/>
        <w:rPr>
          <w:rFonts w:ascii="Times New Roman" w:hAnsi="Times New Roman" w:cs="Times New Roman"/>
          <w:b/>
          <w:color w:val="FF0000"/>
          <w:sz w:val="24"/>
          <w:szCs w:val="24"/>
        </w:rPr>
      </w:pPr>
      <w:r>
        <w:rPr>
          <w:rFonts w:ascii="Times New Roman" w:hAnsi="Times New Roman" w:cs="Times New Roman"/>
          <w:b/>
          <w:color w:val="FF0000"/>
          <w:sz w:val="24"/>
          <w:szCs w:val="24"/>
        </w:rPr>
        <w:t>Dudas y m</w:t>
      </w:r>
      <w:r w:rsidR="00074169" w:rsidRPr="00A51A57">
        <w:rPr>
          <w:rFonts w:ascii="Times New Roman" w:hAnsi="Times New Roman" w:cs="Times New Roman"/>
          <w:b/>
          <w:color w:val="FF0000"/>
          <w:sz w:val="24"/>
          <w:szCs w:val="24"/>
        </w:rPr>
        <w:t>ayor información:</w:t>
      </w:r>
    </w:p>
    <w:p w:rsidR="00530BFC" w:rsidRPr="00A51A57" w:rsidRDefault="00F14B66" w:rsidP="008B4733">
      <w:pPr>
        <w:pStyle w:val="Sinespaciado"/>
        <w:rPr>
          <w:rFonts w:ascii="Times New Roman" w:hAnsi="Times New Roman" w:cs="Times New Roman"/>
          <w:color w:val="4472C4" w:themeColor="accent5"/>
          <w:sz w:val="24"/>
          <w:szCs w:val="24"/>
        </w:rPr>
      </w:pPr>
      <w:r>
        <w:rPr>
          <w:rFonts w:ascii="Times New Roman" w:hAnsi="Times New Roman" w:cs="Times New Roman"/>
          <w:sz w:val="24"/>
          <w:szCs w:val="24"/>
        </w:rPr>
        <w:t>d</w:t>
      </w:r>
      <w:r w:rsidR="008B4733">
        <w:rPr>
          <w:rFonts w:ascii="Times New Roman" w:hAnsi="Times New Roman" w:cs="Times New Roman"/>
          <w:sz w:val="24"/>
          <w:szCs w:val="24"/>
        </w:rPr>
        <w:t>i</w:t>
      </w:r>
      <w:r>
        <w:rPr>
          <w:rFonts w:ascii="Times New Roman" w:hAnsi="Times New Roman" w:cs="Times New Roman"/>
          <w:sz w:val="24"/>
          <w:szCs w:val="24"/>
        </w:rPr>
        <w:t>vulgacio</w:t>
      </w:r>
      <w:r w:rsidR="00530BFC">
        <w:rPr>
          <w:rFonts w:ascii="Times New Roman" w:hAnsi="Times New Roman" w:cs="Times New Roman"/>
          <w:sz w:val="24"/>
          <w:szCs w:val="24"/>
        </w:rPr>
        <w:t>n.ciencia@outllok.com</w:t>
      </w:r>
    </w:p>
    <w:sectPr w:rsidR="00530BFC" w:rsidRPr="00A51A57" w:rsidSect="00A51A57">
      <w:headerReference w:type="default" r:id="rId14"/>
      <w:footerReference w:type="default" r:id="rId15"/>
      <w:pgSz w:w="12240" w:h="15840"/>
      <w:pgMar w:top="1702" w:right="900" w:bottom="993"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1114" w:rsidRDefault="00771114" w:rsidP="008F1150">
      <w:pPr>
        <w:spacing w:after="0" w:line="240" w:lineRule="auto"/>
      </w:pPr>
      <w:r>
        <w:separator/>
      </w:r>
    </w:p>
  </w:endnote>
  <w:endnote w:type="continuationSeparator" w:id="0">
    <w:p w:rsidR="00771114" w:rsidRDefault="00771114" w:rsidP="008F11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150" w:rsidRDefault="00A51A57">
    <w:pPr>
      <w:pStyle w:val="Piedepgina"/>
    </w:pPr>
    <w:r>
      <w:rPr>
        <w:noProof/>
      </w:rPr>
      <mc:AlternateContent>
        <mc:Choice Requires="wps">
          <w:drawing>
            <wp:anchor distT="45720" distB="45720" distL="114300" distR="114300" simplePos="0" relativeHeight="251664384" behindDoc="0" locked="0" layoutInCell="1" allowOverlap="1">
              <wp:simplePos x="0" y="0"/>
              <wp:positionH relativeFrom="column">
                <wp:posOffset>3977640</wp:posOffset>
              </wp:positionH>
              <wp:positionV relativeFrom="paragraph">
                <wp:posOffset>5080</wp:posOffset>
              </wp:positionV>
              <wp:extent cx="236093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A51A57" w:rsidRPr="00A51A57" w:rsidRDefault="00A51A57" w:rsidP="00A51A57">
                          <w:pPr>
                            <w:jc w:val="right"/>
                            <w:rPr>
                              <w:color w:val="FFFFFF" w:themeColor="background1"/>
                            </w:rPr>
                          </w:pPr>
                          <w:r>
                            <w:rPr>
                              <w:color w:val="FFFFFF" w:themeColor="background1"/>
                            </w:rPr>
                            <w:t>d</w:t>
                          </w:r>
                          <w:r w:rsidRPr="00A51A57">
                            <w:rPr>
                              <w:color w:val="FFFFFF" w:themeColor="background1"/>
                            </w:rPr>
                            <w:t>ivulgacion.ciencia@outlook.com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Cuadro de texto 2" o:spid="_x0000_s1026" type="#_x0000_t202" style="position:absolute;left:0;text-align:left;margin-left:313.2pt;margin-top:.4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" filled="f" stroked="f">
              <v:textbox style="mso-fit-shape-to-text:t">
                <w:txbxContent>
                  <w:p w:rsidR="00A51A57" w:rsidRPr="00A51A57" w:rsidRDefault="00A51A57" w:rsidP="00A51A57">
                    <w:pPr>
                      <w:jc w:val="right"/>
                      <w:rPr>
                        <w:color w:val="FFFFFF" w:themeColor="background1"/>
                      </w:rPr>
                    </w:pPr>
                    <w:r>
                      <w:rPr>
                        <w:color w:val="FFFFFF" w:themeColor="background1"/>
                      </w:rPr>
                      <w:t>d</w:t>
                    </w:r>
                    <w:r w:rsidRPr="00A51A57">
                      <w:rPr>
                        <w:color w:val="FFFFFF" w:themeColor="background1"/>
                      </w:rPr>
                      <w:t>ivulgacion.ciencia@outlook.com</w:t>
                    </w:r>
                  </w:p>
                </w:txbxContent>
              </v:textbox>
              <w10:wrap type="square"/>
            </v:shape>
          </w:pict>
        </mc:Fallback>
      </mc:AlternateContent>
    </w:r>
    <w:r w:rsidR="008F1150">
      <w:rPr>
        <w:noProof/>
      </w:rPr>
      <w:drawing>
        <wp:anchor distT="0" distB="0" distL="114300" distR="114300" simplePos="0" relativeHeight="251661312" behindDoc="1" locked="0" layoutInCell="1" allowOverlap="1" wp14:anchorId="364172E3" wp14:editId="07E134D4">
          <wp:simplePos x="0" y="0"/>
          <wp:positionH relativeFrom="column">
            <wp:posOffset>-597535</wp:posOffset>
          </wp:positionH>
          <wp:positionV relativeFrom="paragraph">
            <wp:posOffset>48895</wp:posOffset>
          </wp:positionV>
          <wp:extent cx="7696200" cy="532765"/>
          <wp:effectExtent l="0" t="3810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dgarguzmanortiz:Desktop:CATEDRA DE CONTABILIDAD:membrete-09.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22" r="-1069" b="-16667"/>
                  <a:stretch/>
                </pic:blipFill>
                <pic:spPr bwMode="auto">
                  <a:xfrm>
                    <a:off x="0" y="0"/>
                    <a:ext cx="7696200" cy="532765"/>
                  </a:xfrm>
                  <a:prstGeom prst="rect">
                    <a:avLst/>
                  </a:prstGeom>
                  <a:noFill/>
                  <a:ln>
                    <a:noFill/>
                  </a:ln>
                  <a:effectLst>
                    <a:glow rad="1905000">
                      <a:srgbClr val="5B9BD5">
                        <a:alpha val="0"/>
                      </a:srgb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1114" w:rsidRDefault="00771114" w:rsidP="008F1150">
      <w:pPr>
        <w:spacing w:after="0" w:line="240" w:lineRule="auto"/>
      </w:pPr>
      <w:r>
        <w:separator/>
      </w:r>
    </w:p>
  </w:footnote>
  <w:footnote w:type="continuationSeparator" w:id="0">
    <w:p w:rsidR="00771114" w:rsidRDefault="00771114" w:rsidP="008F11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150" w:rsidRDefault="006C40D6">
    <w:pPr>
      <w:pStyle w:val="Encabezado"/>
    </w:pPr>
    <w:r>
      <w:rPr>
        <w:noProof/>
      </w:rPr>
      <w:drawing>
        <wp:anchor distT="0" distB="0" distL="114300" distR="114300" simplePos="0" relativeHeight="251659264" behindDoc="1" locked="0" layoutInCell="1" allowOverlap="1" wp14:anchorId="5527EF30" wp14:editId="780FDCA0">
          <wp:simplePos x="0" y="0"/>
          <wp:positionH relativeFrom="column">
            <wp:posOffset>-584835</wp:posOffset>
          </wp:positionH>
          <wp:positionV relativeFrom="paragraph">
            <wp:posOffset>-392430</wp:posOffset>
          </wp:positionV>
          <wp:extent cx="7696200" cy="977815"/>
          <wp:effectExtent l="0" t="0" r="0" b="32385"/>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dgarguzmanortiz:Desktop:CATEDRA DE CONTABILIDAD:membrete-09.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253" t="-10000" r="-930" b="-1"/>
                  <a:stretch/>
                </pic:blipFill>
                <pic:spPr bwMode="auto">
                  <a:xfrm>
                    <a:off x="0" y="0"/>
                    <a:ext cx="7696200" cy="977815"/>
                  </a:xfrm>
                  <a:prstGeom prst="rect">
                    <a:avLst/>
                  </a:prstGeom>
                  <a:noFill/>
                  <a:ln>
                    <a:noFill/>
                  </a:ln>
                  <a:effectLst>
                    <a:glow rad="1905000">
                      <a:srgbClr val="5B9BD5">
                        <a:alpha val="0"/>
                      </a:srgb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9E488F"/>
    <w:multiLevelType w:val="hybridMultilevel"/>
    <w:tmpl w:val="A07E7990"/>
    <w:lvl w:ilvl="0" w:tplc="211EEB40">
      <w:start w:val="1"/>
      <w:numFmt w:val="decimal"/>
      <w:lvlText w:val="(%1)"/>
      <w:lvlJc w:val="left"/>
      <w:pPr>
        <w:ind w:left="1142"/>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84C4C528">
      <w:start w:val="1"/>
      <w:numFmt w:val="lowerLetter"/>
      <w:lvlText w:val="%2"/>
      <w:lvlJc w:val="left"/>
      <w:pPr>
        <w:ind w:left="178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165E92DC">
      <w:start w:val="1"/>
      <w:numFmt w:val="lowerRoman"/>
      <w:lvlText w:val="%3"/>
      <w:lvlJc w:val="left"/>
      <w:pPr>
        <w:ind w:left="250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91B08B8E">
      <w:start w:val="1"/>
      <w:numFmt w:val="decimal"/>
      <w:lvlText w:val="%4"/>
      <w:lvlJc w:val="left"/>
      <w:pPr>
        <w:ind w:left="322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51B61078">
      <w:start w:val="1"/>
      <w:numFmt w:val="lowerLetter"/>
      <w:lvlText w:val="%5"/>
      <w:lvlJc w:val="left"/>
      <w:pPr>
        <w:ind w:left="394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42BCA90E">
      <w:start w:val="1"/>
      <w:numFmt w:val="lowerRoman"/>
      <w:lvlText w:val="%6"/>
      <w:lvlJc w:val="left"/>
      <w:pPr>
        <w:ind w:left="466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F59298B4">
      <w:start w:val="1"/>
      <w:numFmt w:val="decimal"/>
      <w:lvlText w:val="%7"/>
      <w:lvlJc w:val="left"/>
      <w:pPr>
        <w:ind w:left="538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D9DC8DFC">
      <w:start w:val="1"/>
      <w:numFmt w:val="lowerLetter"/>
      <w:lvlText w:val="%8"/>
      <w:lvlJc w:val="left"/>
      <w:pPr>
        <w:ind w:left="610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7708D776">
      <w:start w:val="1"/>
      <w:numFmt w:val="lowerRoman"/>
      <w:lvlText w:val="%9"/>
      <w:lvlJc w:val="left"/>
      <w:pPr>
        <w:ind w:left="682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1150"/>
    <w:rsid w:val="00001CFF"/>
    <w:rsid w:val="00074169"/>
    <w:rsid w:val="001D71B0"/>
    <w:rsid w:val="00294304"/>
    <w:rsid w:val="003565DB"/>
    <w:rsid w:val="003E2E76"/>
    <w:rsid w:val="004F3382"/>
    <w:rsid w:val="00530BFC"/>
    <w:rsid w:val="00550D54"/>
    <w:rsid w:val="0056001F"/>
    <w:rsid w:val="00684C34"/>
    <w:rsid w:val="006C40D6"/>
    <w:rsid w:val="006E2438"/>
    <w:rsid w:val="007009E8"/>
    <w:rsid w:val="00715655"/>
    <w:rsid w:val="00771114"/>
    <w:rsid w:val="00815F45"/>
    <w:rsid w:val="00830382"/>
    <w:rsid w:val="008917BC"/>
    <w:rsid w:val="008B4733"/>
    <w:rsid w:val="008F1150"/>
    <w:rsid w:val="009031AB"/>
    <w:rsid w:val="0099075A"/>
    <w:rsid w:val="00A51A57"/>
    <w:rsid w:val="00A71E5D"/>
    <w:rsid w:val="00A771D6"/>
    <w:rsid w:val="00AB5628"/>
    <w:rsid w:val="00AF0C2D"/>
    <w:rsid w:val="00AF78F5"/>
    <w:rsid w:val="00B42DC5"/>
    <w:rsid w:val="00BA3C03"/>
    <w:rsid w:val="00BF6DFC"/>
    <w:rsid w:val="00C01DE8"/>
    <w:rsid w:val="00C151F4"/>
    <w:rsid w:val="00CB65F0"/>
    <w:rsid w:val="00D512BF"/>
    <w:rsid w:val="00DA5B16"/>
    <w:rsid w:val="00DE0161"/>
    <w:rsid w:val="00E30DBB"/>
    <w:rsid w:val="00EF0BC9"/>
    <w:rsid w:val="00EF0DC0"/>
    <w:rsid w:val="00F14B66"/>
    <w:rsid w:val="00F97A6D"/>
    <w:rsid w:val="00FE4F0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41CBAEA1-008D-4B3B-9A14-0961F759C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7A6D"/>
    <w:pPr>
      <w:spacing w:after="4" w:line="247" w:lineRule="auto"/>
      <w:ind w:left="87" w:right="2" w:hanging="10"/>
      <w:jc w:val="both"/>
    </w:pPr>
    <w:rPr>
      <w:rFonts w:ascii="Century Gothic" w:eastAsia="Century Gothic" w:hAnsi="Century Gothic" w:cs="Century Gothic"/>
      <w:color w:val="000000"/>
      <w:lang w:eastAsia="es-MX"/>
    </w:rPr>
  </w:style>
  <w:style w:type="paragraph" w:styleId="Ttulo1">
    <w:name w:val="heading 1"/>
    <w:next w:val="Normal"/>
    <w:link w:val="Ttulo1Car"/>
    <w:uiPriority w:val="9"/>
    <w:unhideWhenUsed/>
    <w:qFormat/>
    <w:rsid w:val="00F97A6D"/>
    <w:pPr>
      <w:keepNext/>
      <w:keepLines/>
      <w:spacing w:after="0"/>
      <w:ind w:left="87" w:hanging="10"/>
      <w:outlineLvl w:val="0"/>
    </w:pPr>
    <w:rPr>
      <w:rFonts w:ascii="Century Gothic" w:eastAsia="Century Gothic" w:hAnsi="Century Gothic" w:cs="Century Gothic"/>
      <w:b/>
      <w:color w:val="000000"/>
      <w:lang w:eastAsia="es-MX"/>
    </w:rPr>
  </w:style>
  <w:style w:type="paragraph" w:styleId="Ttulo2">
    <w:name w:val="heading 2"/>
    <w:next w:val="Normal"/>
    <w:link w:val="Ttulo2Car"/>
    <w:uiPriority w:val="9"/>
    <w:unhideWhenUsed/>
    <w:qFormat/>
    <w:rsid w:val="00F97A6D"/>
    <w:pPr>
      <w:keepNext/>
      <w:keepLines/>
      <w:spacing w:after="0"/>
      <w:ind w:left="87" w:hanging="10"/>
      <w:outlineLvl w:val="1"/>
    </w:pPr>
    <w:rPr>
      <w:rFonts w:ascii="Century Gothic" w:eastAsia="Century Gothic" w:hAnsi="Century Gothic" w:cs="Century Gothic"/>
      <w:b/>
      <w:i/>
      <w:color w:val="00000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F115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F1150"/>
  </w:style>
  <w:style w:type="paragraph" w:styleId="Piedepgina">
    <w:name w:val="footer"/>
    <w:basedOn w:val="Normal"/>
    <w:link w:val="PiedepginaCar"/>
    <w:uiPriority w:val="99"/>
    <w:unhideWhenUsed/>
    <w:rsid w:val="008F115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F1150"/>
  </w:style>
  <w:style w:type="paragraph" w:styleId="Sinespaciado">
    <w:name w:val="No Spacing"/>
    <w:uiPriority w:val="1"/>
    <w:qFormat/>
    <w:rsid w:val="006C40D6"/>
    <w:pPr>
      <w:spacing w:after="0" w:line="240" w:lineRule="auto"/>
    </w:pPr>
  </w:style>
  <w:style w:type="character" w:styleId="Hipervnculo">
    <w:name w:val="Hyperlink"/>
    <w:basedOn w:val="Fuentedeprrafopredeter"/>
    <w:uiPriority w:val="99"/>
    <w:unhideWhenUsed/>
    <w:rsid w:val="006C40D6"/>
    <w:rPr>
      <w:color w:val="0563C1" w:themeColor="hyperlink"/>
      <w:u w:val="single"/>
    </w:rPr>
  </w:style>
  <w:style w:type="paragraph" w:styleId="Puesto">
    <w:name w:val="Title"/>
    <w:basedOn w:val="Normal"/>
    <w:next w:val="Normal"/>
    <w:link w:val="PuestoCar"/>
    <w:uiPriority w:val="10"/>
    <w:qFormat/>
    <w:rsid w:val="009031A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9031AB"/>
    <w:rPr>
      <w:rFonts w:asciiTheme="majorHAnsi" w:eastAsiaTheme="majorEastAsia" w:hAnsiTheme="majorHAnsi" w:cstheme="majorBidi"/>
      <w:spacing w:val="-10"/>
      <w:kern w:val="28"/>
      <w:sz w:val="56"/>
      <w:szCs w:val="56"/>
    </w:rPr>
  </w:style>
  <w:style w:type="paragraph" w:styleId="Textodeglobo">
    <w:name w:val="Balloon Text"/>
    <w:basedOn w:val="Normal"/>
    <w:link w:val="TextodegloboCar"/>
    <w:uiPriority w:val="99"/>
    <w:semiHidden/>
    <w:unhideWhenUsed/>
    <w:rsid w:val="00C151F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51F4"/>
    <w:rPr>
      <w:rFonts w:ascii="Segoe UI" w:hAnsi="Segoe UI" w:cs="Segoe UI"/>
      <w:sz w:val="18"/>
      <w:szCs w:val="18"/>
    </w:rPr>
  </w:style>
  <w:style w:type="character" w:customStyle="1" w:styleId="Ttulo1Car">
    <w:name w:val="Título 1 Car"/>
    <w:basedOn w:val="Fuentedeprrafopredeter"/>
    <w:link w:val="Ttulo1"/>
    <w:uiPriority w:val="9"/>
    <w:rsid w:val="00F97A6D"/>
    <w:rPr>
      <w:rFonts w:ascii="Century Gothic" w:eastAsia="Century Gothic" w:hAnsi="Century Gothic" w:cs="Century Gothic"/>
      <w:b/>
      <w:color w:val="000000"/>
      <w:lang w:eastAsia="es-MX"/>
    </w:rPr>
  </w:style>
  <w:style w:type="character" w:customStyle="1" w:styleId="Ttulo2Car">
    <w:name w:val="Título 2 Car"/>
    <w:basedOn w:val="Fuentedeprrafopredeter"/>
    <w:link w:val="Ttulo2"/>
    <w:uiPriority w:val="9"/>
    <w:rsid w:val="00F97A6D"/>
    <w:rPr>
      <w:rFonts w:ascii="Century Gothic" w:eastAsia="Century Gothic" w:hAnsi="Century Gothic" w:cs="Century Gothic"/>
      <w:b/>
      <w:i/>
      <w:color w:val="000000"/>
      <w:lang w:eastAsia="es-MX"/>
    </w:rPr>
  </w:style>
  <w:style w:type="paragraph" w:styleId="Prrafodelista">
    <w:name w:val="List Paragraph"/>
    <w:basedOn w:val="Normal"/>
    <w:uiPriority w:val="34"/>
    <w:qFormat/>
    <w:rsid w:val="00F97A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4523865">
      <w:bodyDiv w:val="1"/>
      <w:marLeft w:val="0"/>
      <w:marRight w:val="0"/>
      <w:marTop w:val="0"/>
      <w:marBottom w:val="0"/>
      <w:divBdr>
        <w:top w:val="none" w:sz="0" w:space="0" w:color="auto"/>
        <w:left w:val="none" w:sz="0" w:space="0" w:color="auto"/>
        <w:bottom w:val="none" w:sz="0" w:space="0" w:color="auto"/>
        <w:right w:val="none" w:sz="0" w:space="0" w:color="auto"/>
      </w:divBdr>
      <w:divsChild>
        <w:div w:id="233051042">
          <w:marLeft w:val="0"/>
          <w:marRight w:val="0"/>
          <w:marTop w:val="0"/>
          <w:marBottom w:val="0"/>
          <w:divBdr>
            <w:top w:val="none" w:sz="0" w:space="0" w:color="auto"/>
            <w:left w:val="none" w:sz="0" w:space="0" w:color="auto"/>
            <w:bottom w:val="none" w:sz="0" w:space="0" w:color="auto"/>
            <w:right w:val="none" w:sz="0" w:space="0" w:color="auto"/>
          </w:divBdr>
          <w:divsChild>
            <w:div w:id="311561558">
              <w:marLeft w:val="0"/>
              <w:marRight w:val="0"/>
              <w:marTop w:val="0"/>
              <w:marBottom w:val="0"/>
              <w:divBdr>
                <w:top w:val="none" w:sz="0" w:space="0" w:color="auto"/>
                <w:left w:val="none" w:sz="0" w:space="0" w:color="auto"/>
                <w:bottom w:val="none" w:sz="0" w:space="0" w:color="auto"/>
                <w:right w:val="none" w:sz="0" w:space="0" w:color="auto"/>
              </w:divBdr>
            </w:div>
            <w:div w:id="558514167">
              <w:marLeft w:val="0"/>
              <w:marRight w:val="0"/>
              <w:marTop w:val="0"/>
              <w:marBottom w:val="0"/>
              <w:divBdr>
                <w:top w:val="none" w:sz="0" w:space="0" w:color="auto"/>
                <w:left w:val="none" w:sz="0" w:space="0" w:color="auto"/>
                <w:bottom w:val="none" w:sz="0" w:space="0" w:color="auto"/>
                <w:right w:val="none" w:sz="0" w:space="0" w:color="auto"/>
              </w:divBdr>
            </w:div>
          </w:divsChild>
        </w:div>
        <w:div w:id="760376931">
          <w:marLeft w:val="0"/>
          <w:marRight w:val="0"/>
          <w:marTop w:val="0"/>
          <w:marBottom w:val="0"/>
          <w:divBdr>
            <w:top w:val="none" w:sz="0" w:space="0" w:color="auto"/>
            <w:left w:val="none" w:sz="0" w:space="0" w:color="auto"/>
            <w:bottom w:val="none" w:sz="0" w:space="0" w:color="auto"/>
            <w:right w:val="none" w:sz="0" w:space="0" w:color="auto"/>
          </w:divBdr>
        </w:div>
        <w:div w:id="2006011156">
          <w:marLeft w:val="0"/>
          <w:marRight w:val="0"/>
          <w:marTop w:val="0"/>
          <w:marBottom w:val="0"/>
          <w:divBdr>
            <w:top w:val="none" w:sz="0" w:space="0" w:color="auto"/>
            <w:left w:val="none" w:sz="0" w:space="0" w:color="auto"/>
            <w:bottom w:val="none" w:sz="0" w:space="0" w:color="auto"/>
            <w:right w:val="none" w:sz="0" w:space="0" w:color="auto"/>
          </w:divBdr>
        </w:div>
        <w:div w:id="553002669">
          <w:marLeft w:val="0"/>
          <w:marRight w:val="0"/>
          <w:marTop w:val="0"/>
          <w:marBottom w:val="0"/>
          <w:divBdr>
            <w:top w:val="none" w:sz="0" w:space="0" w:color="auto"/>
            <w:left w:val="none" w:sz="0" w:space="0" w:color="auto"/>
            <w:bottom w:val="none" w:sz="0" w:space="0" w:color="auto"/>
            <w:right w:val="none" w:sz="0" w:space="0" w:color="auto"/>
          </w:divBdr>
        </w:div>
        <w:div w:id="1164273065">
          <w:marLeft w:val="0"/>
          <w:marRight w:val="0"/>
          <w:marTop w:val="0"/>
          <w:marBottom w:val="0"/>
          <w:divBdr>
            <w:top w:val="none" w:sz="0" w:space="0" w:color="auto"/>
            <w:left w:val="none" w:sz="0" w:space="0" w:color="auto"/>
            <w:bottom w:val="none" w:sz="0" w:space="0" w:color="auto"/>
            <w:right w:val="none" w:sz="0" w:space="0" w:color="auto"/>
          </w:divBdr>
        </w:div>
        <w:div w:id="631789449">
          <w:marLeft w:val="0"/>
          <w:marRight w:val="0"/>
          <w:marTop w:val="0"/>
          <w:marBottom w:val="0"/>
          <w:divBdr>
            <w:top w:val="none" w:sz="0" w:space="0" w:color="auto"/>
            <w:left w:val="none" w:sz="0" w:space="0" w:color="auto"/>
            <w:bottom w:val="none" w:sz="0" w:space="0" w:color="auto"/>
            <w:right w:val="none" w:sz="0" w:space="0" w:color="auto"/>
          </w:divBdr>
        </w:div>
        <w:div w:id="979379299">
          <w:marLeft w:val="0"/>
          <w:marRight w:val="0"/>
          <w:marTop w:val="0"/>
          <w:marBottom w:val="0"/>
          <w:divBdr>
            <w:top w:val="none" w:sz="0" w:space="0" w:color="auto"/>
            <w:left w:val="none" w:sz="0" w:space="0" w:color="auto"/>
            <w:bottom w:val="none" w:sz="0" w:space="0" w:color="auto"/>
            <w:right w:val="none" w:sz="0" w:space="0" w:color="auto"/>
          </w:divBdr>
        </w:div>
        <w:div w:id="2083677030">
          <w:marLeft w:val="0"/>
          <w:marRight w:val="0"/>
          <w:marTop w:val="0"/>
          <w:marBottom w:val="0"/>
          <w:divBdr>
            <w:top w:val="none" w:sz="0" w:space="0" w:color="auto"/>
            <w:left w:val="none" w:sz="0" w:space="0" w:color="auto"/>
            <w:bottom w:val="none" w:sz="0" w:space="0" w:color="auto"/>
            <w:right w:val="none" w:sz="0" w:space="0" w:color="auto"/>
          </w:divBdr>
        </w:div>
        <w:div w:id="1922641549">
          <w:marLeft w:val="0"/>
          <w:marRight w:val="0"/>
          <w:marTop w:val="0"/>
          <w:marBottom w:val="0"/>
          <w:divBdr>
            <w:top w:val="none" w:sz="0" w:space="0" w:color="auto"/>
            <w:left w:val="none" w:sz="0" w:space="0" w:color="auto"/>
            <w:bottom w:val="none" w:sz="0" w:space="0" w:color="auto"/>
            <w:right w:val="none" w:sz="0" w:space="0" w:color="auto"/>
          </w:divBdr>
        </w:div>
        <w:div w:id="1776366634">
          <w:marLeft w:val="0"/>
          <w:marRight w:val="0"/>
          <w:marTop w:val="0"/>
          <w:marBottom w:val="0"/>
          <w:divBdr>
            <w:top w:val="none" w:sz="0" w:space="0" w:color="auto"/>
            <w:left w:val="none" w:sz="0" w:space="0" w:color="auto"/>
            <w:bottom w:val="none" w:sz="0" w:space="0" w:color="auto"/>
            <w:right w:val="none" w:sz="0" w:space="0" w:color="auto"/>
          </w:divBdr>
        </w:div>
        <w:div w:id="6909480">
          <w:marLeft w:val="0"/>
          <w:marRight w:val="0"/>
          <w:marTop w:val="0"/>
          <w:marBottom w:val="0"/>
          <w:divBdr>
            <w:top w:val="none" w:sz="0" w:space="0" w:color="auto"/>
            <w:left w:val="none" w:sz="0" w:space="0" w:color="auto"/>
            <w:bottom w:val="none" w:sz="0" w:space="0" w:color="auto"/>
            <w:right w:val="none" w:sz="0" w:space="0" w:color="auto"/>
          </w:divBdr>
          <w:divsChild>
            <w:div w:id="963846016">
              <w:marLeft w:val="0"/>
              <w:marRight w:val="0"/>
              <w:marTop w:val="0"/>
              <w:marBottom w:val="0"/>
              <w:divBdr>
                <w:top w:val="none" w:sz="0" w:space="0" w:color="auto"/>
                <w:left w:val="none" w:sz="0" w:space="0" w:color="auto"/>
                <w:bottom w:val="none" w:sz="0" w:space="0" w:color="auto"/>
                <w:right w:val="none" w:sz="0" w:space="0" w:color="auto"/>
              </w:divBdr>
            </w:div>
            <w:div w:id="1954899261">
              <w:marLeft w:val="0"/>
              <w:marRight w:val="0"/>
              <w:marTop w:val="0"/>
              <w:marBottom w:val="0"/>
              <w:divBdr>
                <w:top w:val="none" w:sz="0" w:space="0" w:color="auto"/>
                <w:left w:val="none" w:sz="0" w:space="0" w:color="auto"/>
                <w:bottom w:val="none" w:sz="0" w:space="0" w:color="auto"/>
                <w:right w:val="none" w:sz="0" w:space="0" w:color="auto"/>
              </w:divBdr>
            </w:div>
          </w:divsChild>
        </w:div>
        <w:div w:id="504172059">
          <w:marLeft w:val="0"/>
          <w:marRight w:val="0"/>
          <w:marTop w:val="0"/>
          <w:marBottom w:val="0"/>
          <w:divBdr>
            <w:top w:val="none" w:sz="0" w:space="0" w:color="auto"/>
            <w:left w:val="none" w:sz="0" w:space="0" w:color="auto"/>
            <w:bottom w:val="none" w:sz="0" w:space="0" w:color="auto"/>
            <w:right w:val="none" w:sz="0" w:space="0" w:color="auto"/>
          </w:divBdr>
        </w:div>
      </w:divsChild>
    </w:div>
    <w:div w:id="1187527704">
      <w:bodyDiv w:val="1"/>
      <w:marLeft w:val="0"/>
      <w:marRight w:val="0"/>
      <w:marTop w:val="0"/>
      <w:marBottom w:val="0"/>
      <w:divBdr>
        <w:top w:val="none" w:sz="0" w:space="0" w:color="auto"/>
        <w:left w:val="none" w:sz="0" w:space="0" w:color="auto"/>
        <w:bottom w:val="none" w:sz="0" w:space="0" w:color="auto"/>
        <w:right w:val="none" w:sz="0" w:space="0" w:color="auto"/>
      </w:divBdr>
      <w:divsChild>
        <w:div w:id="480118051">
          <w:marLeft w:val="0"/>
          <w:marRight w:val="0"/>
          <w:marTop w:val="0"/>
          <w:marBottom w:val="0"/>
          <w:divBdr>
            <w:top w:val="none" w:sz="0" w:space="0" w:color="auto"/>
            <w:left w:val="none" w:sz="0" w:space="0" w:color="auto"/>
            <w:bottom w:val="none" w:sz="0" w:space="0" w:color="auto"/>
            <w:right w:val="none" w:sz="0" w:space="0" w:color="auto"/>
          </w:divBdr>
          <w:divsChild>
            <w:div w:id="185413270">
              <w:marLeft w:val="0"/>
              <w:marRight w:val="0"/>
              <w:marTop w:val="0"/>
              <w:marBottom w:val="0"/>
              <w:divBdr>
                <w:top w:val="none" w:sz="0" w:space="0" w:color="auto"/>
                <w:left w:val="none" w:sz="0" w:space="0" w:color="auto"/>
                <w:bottom w:val="none" w:sz="0" w:space="0" w:color="auto"/>
                <w:right w:val="none" w:sz="0" w:space="0" w:color="auto"/>
              </w:divBdr>
            </w:div>
            <w:div w:id="1009483175">
              <w:marLeft w:val="0"/>
              <w:marRight w:val="0"/>
              <w:marTop w:val="0"/>
              <w:marBottom w:val="0"/>
              <w:divBdr>
                <w:top w:val="none" w:sz="0" w:space="0" w:color="auto"/>
                <w:left w:val="none" w:sz="0" w:space="0" w:color="auto"/>
                <w:bottom w:val="none" w:sz="0" w:space="0" w:color="auto"/>
                <w:right w:val="none" w:sz="0" w:space="0" w:color="auto"/>
              </w:divBdr>
            </w:div>
          </w:divsChild>
        </w:div>
        <w:div w:id="139470073">
          <w:marLeft w:val="0"/>
          <w:marRight w:val="0"/>
          <w:marTop w:val="0"/>
          <w:marBottom w:val="0"/>
          <w:divBdr>
            <w:top w:val="none" w:sz="0" w:space="0" w:color="auto"/>
            <w:left w:val="none" w:sz="0" w:space="0" w:color="auto"/>
            <w:bottom w:val="none" w:sz="0" w:space="0" w:color="auto"/>
            <w:right w:val="none" w:sz="0" w:space="0" w:color="auto"/>
          </w:divBdr>
        </w:div>
        <w:div w:id="61342445">
          <w:marLeft w:val="0"/>
          <w:marRight w:val="0"/>
          <w:marTop w:val="0"/>
          <w:marBottom w:val="0"/>
          <w:divBdr>
            <w:top w:val="none" w:sz="0" w:space="0" w:color="auto"/>
            <w:left w:val="none" w:sz="0" w:space="0" w:color="auto"/>
            <w:bottom w:val="none" w:sz="0" w:space="0" w:color="auto"/>
            <w:right w:val="none" w:sz="0" w:space="0" w:color="auto"/>
          </w:divBdr>
        </w:div>
        <w:div w:id="1249926397">
          <w:marLeft w:val="0"/>
          <w:marRight w:val="0"/>
          <w:marTop w:val="0"/>
          <w:marBottom w:val="0"/>
          <w:divBdr>
            <w:top w:val="none" w:sz="0" w:space="0" w:color="auto"/>
            <w:left w:val="none" w:sz="0" w:space="0" w:color="auto"/>
            <w:bottom w:val="none" w:sz="0" w:space="0" w:color="auto"/>
            <w:right w:val="none" w:sz="0" w:space="0" w:color="auto"/>
          </w:divBdr>
        </w:div>
        <w:div w:id="2053459048">
          <w:marLeft w:val="0"/>
          <w:marRight w:val="0"/>
          <w:marTop w:val="0"/>
          <w:marBottom w:val="0"/>
          <w:divBdr>
            <w:top w:val="none" w:sz="0" w:space="0" w:color="auto"/>
            <w:left w:val="none" w:sz="0" w:space="0" w:color="auto"/>
            <w:bottom w:val="none" w:sz="0" w:space="0" w:color="auto"/>
            <w:right w:val="none" w:sz="0" w:space="0" w:color="auto"/>
          </w:divBdr>
        </w:div>
        <w:div w:id="1517311420">
          <w:marLeft w:val="0"/>
          <w:marRight w:val="0"/>
          <w:marTop w:val="0"/>
          <w:marBottom w:val="0"/>
          <w:divBdr>
            <w:top w:val="none" w:sz="0" w:space="0" w:color="auto"/>
            <w:left w:val="none" w:sz="0" w:space="0" w:color="auto"/>
            <w:bottom w:val="none" w:sz="0" w:space="0" w:color="auto"/>
            <w:right w:val="none" w:sz="0" w:space="0" w:color="auto"/>
          </w:divBdr>
        </w:div>
        <w:div w:id="1057819898">
          <w:marLeft w:val="0"/>
          <w:marRight w:val="0"/>
          <w:marTop w:val="0"/>
          <w:marBottom w:val="0"/>
          <w:divBdr>
            <w:top w:val="none" w:sz="0" w:space="0" w:color="auto"/>
            <w:left w:val="none" w:sz="0" w:space="0" w:color="auto"/>
            <w:bottom w:val="none" w:sz="0" w:space="0" w:color="auto"/>
            <w:right w:val="none" w:sz="0" w:space="0" w:color="auto"/>
          </w:divBdr>
        </w:div>
        <w:div w:id="1270046833">
          <w:marLeft w:val="0"/>
          <w:marRight w:val="0"/>
          <w:marTop w:val="0"/>
          <w:marBottom w:val="0"/>
          <w:divBdr>
            <w:top w:val="none" w:sz="0" w:space="0" w:color="auto"/>
            <w:left w:val="none" w:sz="0" w:space="0" w:color="auto"/>
            <w:bottom w:val="none" w:sz="0" w:space="0" w:color="auto"/>
            <w:right w:val="none" w:sz="0" w:space="0" w:color="auto"/>
          </w:divBdr>
        </w:div>
        <w:div w:id="1978876777">
          <w:marLeft w:val="0"/>
          <w:marRight w:val="0"/>
          <w:marTop w:val="0"/>
          <w:marBottom w:val="0"/>
          <w:divBdr>
            <w:top w:val="none" w:sz="0" w:space="0" w:color="auto"/>
            <w:left w:val="none" w:sz="0" w:space="0" w:color="auto"/>
            <w:bottom w:val="none" w:sz="0" w:space="0" w:color="auto"/>
            <w:right w:val="none" w:sz="0" w:space="0" w:color="auto"/>
          </w:divBdr>
        </w:div>
        <w:div w:id="563226076">
          <w:marLeft w:val="0"/>
          <w:marRight w:val="0"/>
          <w:marTop w:val="0"/>
          <w:marBottom w:val="0"/>
          <w:divBdr>
            <w:top w:val="none" w:sz="0" w:space="0" w:color="auto"/>
            <w:left w:val="none" w:sz="0" w:space="0" w:color="auto"/>
            <w:bottom w:val="none" w:sz="0" w:space="0" w:color="auto"/>
            <w:right w:val="none" w:sz="0" w:space="0" w:color="auto"/>
          </w:divBdr>
        </w:div>
        <w:div w:id="1414204621">
          <w:marLeft w:val="0"/>
          <w:marRight w:val="0"/>
          <w:marTop w:val="0"/>
          <w:marBottom w:val="0"/>
          <w:divBdr>
            <w:top w:val="none" w:sz="0" w:space="0" w:color="auto"/>
            <w:left w:val="none" w:sz="0" w:space="0" w:color="auto"/>
            <w:bottom w:val="none" w:sz="0" w:space="0" w:color="auto"/>
            <w:right w:val="none" w:sz="0" w:space="0" w:color="auto"/>
          </w:divBdr>
          <w:divsChild>
            <w:div w:id="1902322212">
              <w:marLeft w:val="0"/>
              <w:marRight w:val="0"/>
              <w:marTop w:val="0"/>
              <w:marBottom w:val="0"/>
              <w:divBdr>
                <w:top w:val="none" w:sz="0" w:space="0" w:color="auto"/>
                <w:left w:val="none" w:sz="0" w:space="0" w:color="auto"/>
                <w:bottom w:val="none" w:sz="0" w:space="0" w:color="auto"/>
                <w:right w:val="none" w:sz="0" w:space="0" w:color="auto"/>
              </w:divBdr>
            </w:div>
            <w:div w:id="1205293120">
              <w:marLeft w:val="0"/>
              <w:marRight w:val="0"/>
              <w:marTop w:val="0"/>
              <w:marBottom w:val="0"/>
              <w:divBdr>
                <w:top w:val="none" w:sz="0" w:space="0" w:color="auto"/>
                <w:left w:val="none" w:sz="0" w:space="0" w:color="auto"/>
                <w:bottom w:val="none" w:sz="0" w:space="0" w:color="auto"/>
                <w:right w:val="none" w:sz="0" w:space="0" w:color="auto"/>
              </w:divBdr>
            </w:div>
          </w:divsChild>
        </w:div>
        <w:div w:id="312220909">
          <w:marLeft w:val="0"/>
          <w:marRight w:val="0"/>
          <w:marTop w:val="0"/>
          <w:marBottom w:val="0"/>
          <w:divBdr>
            <w:top w:val="none" w:sz="0" w:space="0" w:color="auto"/>
            <w:left w:val="none" w:sz="0" w:space="0" w:color="auto"/>
            <w:bottom w:val="none" w:sz="0" w:space="0" w:color="auto"/>
            <w:right w:val="none" w:sz="0" w:space="0" w:color="auto"/>
          </w:divBdr>
        </w:div>
      </w:divsChild>
    </w:div>
    <w:div w:id="1879929355">
      <w:bodyDiv w:val="1"/>
      <w:marLeft w:val="0"/>
      <w:marRight w:val="0"/>
      <w:marTop w:val="0"/>
      <w:marBottom w:val="0"/>
      <w:divBdr>
        <w:top w:val="none" w:sz="0" w:space="0" w:color="auto"/>
        <w:left w:val="none" w:sz="0" w:space="0" w:color="auto"/>
        <w:bottom w:val="none" w:sz="0" w:space="0" w:color="auto"/>
        <w:right w:val="none" w:sz="0" w:space="0" w:color="auto"/>
      </w:divBdr>
      <w:divsChild>
        <w:div w:id="335617034">
          <w:marLeft w:val="0"/>
          <w:marRight w:val="0"/>
          <w:marTop w:val="0"/>
          <w:marBottom w:val="0"/>
          <w:divBdr>
            <w:top w:val="none" w:sz="0" w:space="0" w:color="auto"/>
            <w:left w:val="none" w:sz="0" w:space="0" w:color="auto"/>
            <w:bottom w:val="none" w:sz="0" w:space="0" w:color="auto"/>
            <w:right w:val="none" w:sz="0" w:space="0" w:color="auto"/>
          </w:divBdr>
          <w:divsChild>
            <w:div w:id="634409339">
              <w:marLeft w:val="0"/>
              <w:marRight w:val="0"/>
              <w:marTop w:val="0"/>
              <w:marBottom w:val="0"/>
              <w:divBdr>
                <w:top w:val="none" w:sz="0" w:space="0" w:color="auto"/>
                <w:left w:val="none" w:sz="0" w:space="0" w:color="auto"/>
                <w:bottom w:val="none" w:sz="0" w:space="0" w:color="auto"/>
                <w:right w:val="none" w:sz="0" w:space="0" w:color="auto"/>
              </w:divBdr>
            </w:div>
            <w:div w:id="138041094">
              <w:marLeft w:val="0"/>
              <w:marRight w:val="0"/>
              <w:marTop w:val="0"/>
              <w:marBottom w:val="0"/>
              <w:divBdr>
                <w:top w:val="none" w:sz="0" w:space="0" w:color="auto"/>
                <w:left w:val="none" w:sz="0" w:space="0" w:color="auto"/>
                <w:bottom w:val="none" w:sz="0" w:space="0" w:color="auto"/>
                <w:right w:val="none" w:sz="0" w:space="0" w:color="auto"/>
              </w:divBdr>
            </w:div>
          </w:divsChild>
        </w:div>
        <w:div w:id="1212301814">
          <w:marLeft w:val="0"/>
          <w:marRight w:val="0"/>
          <w:marTop w:val="0"/>
          <w:marBottom w:val="0"/>
          <w:divBdr>
            <w:top w:val="none" w:sz="0" w:space="0" w:color="auto"/>
            <w:left w:val="none" w:sz="0" w:space="0" w:color="auto"/>
            <w:bottom w:val="none" w:sz="0" w:space="0" w:color="auto"/>
            <w:right w:val="none" w:sz="0" w:space="0" w:color="auto"/>
          </w:divBdr>
        </w:div>
        <w:div w:id="407578652">
          <w:marLeft w:val="0"/>
          <w:marRight w:val="0"/>
          <w:marTop w:val="0"/>
          <w:marBottom w:val="0"/>
          <w:divBdr>
            <w:top w:val="none" w:sz="0" w:space="0" w:color="auto"/>
            <w:left w:val="none" w:sz="0" w:space="0" w:color="auto"/>
            <w:bottom w:val="none" w:sz="0" w:space="0" w:color="auto"/>
            <w:right w:val="none" w:sz="0" w:space="0" w:color="auto"/>
          </w:divBdr>
        </w:div>
        <w:div w:id="1564217411">
          <w:marLeft w:val="0"/>
          <w:marRight w:val="0"/>
          <w:marTop w:val="0"/>
          <w:marBottom w:val="0"/>
          <w:divBdr>
            <w:top w:val="none" w:sz="0" w:space="0" w:color="auto"/>
            <w:left w:val="none" w:sz="0" w:space="0" w:color="auto"/>
            <w:bottom w:val="none" w:sz="0" w:space="0" w:color="auto"/>
            <w:right w:val="none" w:sz="0" w:space="0" w:color="auto"/>
          </w:divBdr>
        </w:div>
        <w:div w:id="1492136007">
          <w:marLeft w:val="0"/>
          <w:marRight w:val="0"/>
          <w:marTop w:val="0"/>
          <w:marBottom w:val="0"/>
          <w:divBdr>
            <w:top w:val="none" w:sz="0" w:space="0" w:color="auto"/>
            <w:left w:val="none" w:sz="0" w:space="0" w:color="auto"/>
            <w:bottom w:val="none" w:sz="0" w:space="0" w:color="auto"/>
            <w:right w:val="none" w:sz="0" w:space="0" w:color="auto"/>
          </w:divBdr>
        </w:div>
        <w:div w:id="497158255">
          <w:marLeft w:val="0"/>
          <w:marRight w:val="0"/>
          <w:marTop w:val="0"/>
          <w:marBottom w:val="0"/>
          <w:divBdr>
            <w:top w:val="none" w:sz="0" w:space="0" w:color="auto"/>
            <w:left w:val="none" w:sz="0" w:space="0" w:color="auto"/>
            <w:bottom w:val="none" w:sz="0" w:space="0" w:color="auto"/>
            <w:right w:val="none" w:sz="0" w:space="0" w:color="auto"/>
          </w:divBdr>
        </w:div>
        <w:div w:id="157037070">
          <w:marLeft w:val="0"/>
          <w:marRight w:val="0"/>
          <w:marTop w:val="0"/>
          <w:marBottom w:val="0"/>
          <w:divBdr>
            <w:top w:val="none" w:sz="0" w:space="0" w:color="auto"/>
            <w:left w:val="none" w:sz="0" w:space="0" w:color="auto"/>
            <w:bottom w:val="none" w:sz="0" w:space="0" w:color="auto"/>
            <w:right w:val="none" w:sz="0" w:space="0" w:color="auto"/>
          </w:divBdr>
        </w:div>
        <w:div w:id="1621257376">
          <w:marLeft w:val="0"/>
          <w:marRight w:val="0"/>
          <w:marTop w:val="0"/>
          <w:marBottom w:val="0"/>
          <w:divBdr>
            <w:top w:val="none" w:sz="0" w:space="0" w:color="auto"/>
            <w:left w:val="none" w:sz="0" w:space="0" w:color="auto"/>
            <w:bottom w:val="none" w:sz="0" w:space="0" w:color="auto"/>
            <w:right w:val="none" w:sz="0" w:space="0" w:color="auto"/>
          </w:divBdr>
        </w:div>
        <w:div w:id="1702776558">
          <w:marLeft w:val="0"/>
          <w:marRight w:val="0"/>
          <w:marTop w:val="0"/>
          <w:marBottom w:val="0"/>
          <w:divBdr>
            <w:top w:val="none" w:sz="0" w:space="0" w:color="auto"/>
            <w:left w:val="none" w:sz="0" w:space="0" w:color="auto"/>
            <w:bottom w:val="none" w:sz="0" w:space="0" w:color="auto"/>
            <w:right w:val="none" w:sz="0" w:space="0" w:color="auto"/>
          </w:divBdr>
        </w:div>
        <w:div w:id="282730770">
          <w:marLeft w:val="0"/>
          <w:marRight w:val="0"/>
          <w:marTop w:val="0"/>
          <w:marBottom w:val="0"/>
          <w:divBdr>
            <w:top w:val="none" w:sz="0" w:space="0" w:color="auto"/>
            <w:left w:val="none" w:sz="0" w:space="0" w:color="auto"/>
            <w:bottom w:val="none" w:sz="0" w:space="0" w:color="auto"/>
            <w:right w:val="none" w:sz="0" w:space="0" w:color="auto"/>
          </w:divBdr>
        </w:div>
        <w:div w:id="499197488">
          <w:marLeft w:val="0"/>
          <w:marRight w:val="0"/>
          <w:marTop w:val="0"/>
          <w:marBottom w:val="0"/>
          <w:divBdr>
            <w:top w:val="none" w:sz="0" w:space="0" w:color="auto"/>
            <w:left w:val="none" w:sz="0" w:space="0" w:color="auto"/>
            <w:bottom w:val="none" w:sz="0" w:space="0" w:color="auto"/>
            <w:right w:val="none" w:sz="0" w:space="0" w:color="auto"/>
          </w:divBdr>
          <w:divsChild>
            <w:div w:id="1246299714">
              <w:marLeft w:val="0"/>
              <w:marRight w:val="0"/>
              <w:marTop w:val="0"/>
              <w:marBottom w:val="0"/>
              <w:divBdr>
                <w:top w:val="none" w:sz="0" w:space="0" w:color="auto"/>
                <w:left w:val="none" w:sz="0" w:space="0" w:color="auto"/>
                <w:bottom w:val="none" w:sz="0" w:space="0" w:color="auto"/>
                <w:right w:val="none" w:sz="0" w:space="0" w:color="auto"/>
              </w:divBdr>
            </w:div>
            <w:div w:id="436754926">
              <w:marLeft w:val="0"/>
              <w:marRight w:val="0"/>
              <w:marTop w:val="0"/>
              <w:marBottom w:val="0"/>
              <w:divBdr>
                <w:top w:val="none" w:sz="0" w:space="0" w:color="auto"/>
                <w:left w:val="none" w:sz="0" w:space="0" w:color="auto"/>
                <w:bottom w:val="none" w:sz="0" w:space="0" w:color="auto"/>
                <w:right w:val="none" w:sz="0" w:space="0" w:color="auto"/>
              </w:divBdr>
            </w:div>
          </w:divsChild>
        </w:div>
        <w:div w:id="3935064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gonzalezd@ipn.mx" TargetMode="External"/><Relationship Id="rId13" Type="http://schemas.openxmlformats.org/officeDocument/2006/relationships/hyperlink" Target="http://es.thefreedictionary.com/ADN" TargetMode="External"/><Relationship Id="rId3" Type="http://schemas.openxmlformats.org/officeDocument/2006/relationships/settings" Target="settings.xml"/><Relationship Id="rId7" Type="http://schemas.openxmlformats.org/officeDocument/2006/relationships/hyperlink" Target="mailto:garciasanchezarianne@gmail.com" TargetMode="External"/><Relationship Id="rId12" Type="http://schemas.openxmlformats.org/officeDocument/2006/relationships/hyperlink" Target="http://es.thefreedictionary.com/AD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s.wikipedia.org/wiki/Estructura_at%C3%B3mica"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es.wikipedia.org/wiki/Estructura_at%C3%B3mica" TargetMode="External"/><Relationship Id="rId4" Type="http://schemas.openxmlformats.org/officeDocument/2006/relationships/webSettings" Target="webSettings.xml"/><Relationship Id="rId9" Type="http://schemas.openxmlformats.org/officeDocument/2006/relationships/hyperlink" Target="http://es.wikipedia.org/wiki/Estructura_at%C3%B3mica"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8</Pages>
  <Words>2740</Words>
  <Characters>15075</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DGPI - Dirección de Investigación - Divulgación Científica</dc:creator>
  <cp:keywords/>
  <dc:description/>
  <cp:lastModifiedBy>work</cp:lastModifiedBy>
  <cp:revision>3</cp:revision>
  <cp:lastPrinted>2018-07-03T20:49:00Z</cp:lastPrinted>
  <dcterms:created xsi:type="dcterms:W3CDTF">2021-08-11T18:19:00Z</dcterms:created>
  <dcterms:modified xsi:type="dcterms:W3CDTF">2022-07-26T19:22:00Z</dcterms:modified>
</cp:coreProperties>
</file>